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природных ресурсов и экологии Саратовской области от 26.10.2015 N 383-к</w:t>
              <w:br/>
              <w:t xml:space="preserve">(ред. от 28.05.2026)</w:t>
              <w:br/>
              <w:t xml:space="preserve">"Вопросы предоставления сведений о доходах, об имуществе и обязательствах имущественного характера"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ПРИРОДНЫХ РЕСУРСОВ И ЭКОЛОГИИ</w:t>
      </w:r>
    </w:p>
    <w:p>
      <w:pPr>
        <w:pStyle w:val="2"/>
        <w:jc w:val="center"/>
      </w:pPr>
      <w:r>
        <w:rPr>
          <w:sz w:val="20"/>
        </w:rPr>
        <w:t xml:space="preserve">САРАТОВСКОЙ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26 октября 2015 г. N 383-к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ВОПРОСЫ ПРЕДОСТАВЛЕНИЯ СВЕДЕНИЙ О ДОХОДАХ,</w:t>
      </w:r>
    </w:p>
    <w:p>
      <w:pPr>
        <w:pStyle w:val="2"/>
        <w:jc w:val="center"/>
      </w:pPr>
      <w:r>
        <w:rPr>
          <w:sz w:val="20"/>
        </w:rPr>
        <w:t xml:space="preserve">ОБ ИМУЩЕСТВЕ И ОБЯЗАТЕЛЬСТВАХ ИМУЩЕСТВЕННОГО ХАРАКТЕРА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министерства природных ресурсов и экологии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Саратовской области от 01.11.2016 </w:t>
            </w:r>
            <w:hyperlink w:history="0" r:id="rId8" w:tooltip="Приказ министерства природных ресурсов и экологии Саратовской области от 01.11.2016 N 242-к &quot;О внесении изменений в приказ министерства природных ресурсов и экологии области от 26 октября 2015 года N 383-к&quot; {КонсультантПлюс}">
              <w:r>
                <w:rPr>
                  <w:sz w:val="20"/>
                  <w:color w:val="0000ff"/>
                </w:rPr>
                <w:t xml:space="preserve">N 242-к</w:t>
              </w:r>
            </w:hyperlink>
            <w:r>
              <w:rPr>
                <w:sz w:val="20"/>
                <w:color w:val="392c69"/>
              </w:rPr>
              <w:t xml:space="preserve">, от 23.10.2017 </w:t>
            </w:r>
            <w:hyperlink w:history="0" r:id="rId9" w:tooltip="Приказ министерства природных ресурсов и экологии Саратовской области от 23.10.2017 N 258-к &quot;О внесении изменений в приказ министерства природных ресурсов и экологии области от 26 октября 2015 года N 383-к&quot; (вместе с &quot;Перечнем должностей государственной гражданской службы министерства природных ресурсов и экологии Саратовской области, при замещении которых государственные гражданские служащие министерства природных ресурсов и экологии Саратовской области обязаны представлять сведения о своих доходах, об иму {КонсультантПлюс}">
              <w:r>
                <w:rPr>
                  <w:sz w:val="20"/>
                  <w:color w:val="0000ff"/>
                </w:rPr>
                <w:t xml:space="preserve">N 258-к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07.11.2017 </w:t>
            </w:r>
            <w:hyperlink w:history="0" r:id="rId10" w:tooltip="Приказ министерства природных ресурсов и экологии Саратовской области от 07.11.2017 N 272-к &quot;О внесении изменения в приказ министерства природных ресурсов и экологии области от 26 октября 2015 года N 383-к&quot; {КонсультантПлюс}">
              <w:r>
                <w:rPr>
                  <w:sz w:val="20"/>
                  <w:color w:val="0000ff"/>
                </w:rPr>
                <w:t xml:space="preserve">N 272-к</w:t>
              </w:r>
            </w:hyperlink>
            <w:r>
              <w:rPr>
                <w:sz w:val="20"/>
                <w:color w:val="392c69"/>
              </w:rPr>
              <w:t xml:space="preserve">, от 19.04.2018 </w:t>
            </w:r>
            <w:hyperlink w:history="0" r:id="rId11" w:tooltip="Приказ министерства природных ресурсов и экологии Саратовской области от 19.04.2018 N 70-к &quot;О внесении изменений в приказ министерства природных ресурсов и экологии области от 26 октября 2015 года N 383-к&quot; (вместе с &quot;Перечнем должностей государственной гражданской службы министерства природных ресурсов и экологии Саратовской области, при замещении которых государственные гражданские служащие министерства природных ресурсов и экологии Саратовской области обязаны представлять сведения о своих доходах, об имущ {КонсультантПлюс}">
              <w:r>
                <w:rPr>
                  <w:sz w:val="20"/>
                  <w:color w:val="0000ff"/>
                </w:rPr>
                <w:t xml:space="preserve">N 70-к</w:t>
              </w:r>
            </w:hyperlink>
            <w:r>
              <w:rPr>
                <w:sz w:val="20"/>
                <w:color w:val="392c69"/>
              </w:rPr>
              <w:t xml:space="preserve">, от 07.06.2019 </w:t>
            </w:r>
            <w:hyperlink w:history="0" r:id="rId12" w:tooltip="Приказ министерства природных ресурсов и экологии Саратовской области от 07.06.2019 N 126-к (ред. от 18.01.2021) &quot;О внесении изменения в приказ министерства природных ресурсов и экологии области от 26 октября 2015 года N 383-к&quot; (вместе с &quot;Перечнем должностей государственной гражданской службы министерства природных ресурсов и экологии Саратовской области, при замещении которых государственные гражданские служащие министерства природных ресурсов и экологии Саратовской области обязаны представлять сведения о  {КонсультантПлюс}">
              <w:r>
                <w:rPr>
                  <w:sz w:val="20"/>
                  <w:color w:val="0000ff"/>
                </w:rPr>
                <w:t xml:space="preserve">N 126-к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04.12.2019 </w:t>
            </w:r>
            <w:hyperlink w:history="0" r:id="rId13" w:tooltip="Приказ министерства природных ресурсов и экологии Саратовской области от 04.12.2019 N 283-к (ред. от 18.01.2021) &quot;О внесении изменения в приказ министерства природных ресурсов и экологии области от 26 октября 2015 года N 383-к&quot; (вместе с &quot;Перечнем должностей государственной гражданской службы министерства природных ресурсов и экологии Саратовской области, при замещении которых государственные гражданские служащие министерства природных ресурсов и экологии Саратовской области обязаны представлять сведения о  {КонсультантПлюс}">
              <w:r>
                <w:rPr>
                  <w:sz w:val="20"/>
                  <w:color w:val="0000ff"/>
                </w:rPr>
                <w:t xml:space="preserve">N 283-к</w:t>
              </w:r>
            </w:hyperlink>
            <w:r>
              <w:rPr>
                <w:sz w:val="20"/>
                <w:color w:val="392c69"/>
              </w:rPr>
              <w:t xml:space="preserve">, от 31.08.2020 </w:t>
            </w:r>
            <w:hyperlink w:history="0" r:id="rId14" w:tooltip="Приказ министерства природных ресурсов и экологии Саратовской области от 31.08.2020 N 184-к (ред. от 18.01.2021) &quot;О внесении изменения в приказ министерства природных ресурсов и экологии области от 26 октября 2015 года N 383-к&quot; (вместе с &quot;Перечнем должностей государственной гражданской службы министерства природных ресурсов и экологии Саратовской области, при замещении которых государственные гражданские служащие министерства природных ресурсов и экологии Саратовской области обязаны представлять сведения о  {КонсультантПлюс}">
              <w:r>
                <w:rPr>
                  <w:sz w:val="20"/>
                  <w:color w:val="0000ff"/>
                </w:rPr>
                <w:t xml:space="preserve">N 184-к</w:t>
              </w:r>
            </w:hyperlink>
            <w:r>
              <w:rPr>
                <w:sz w:val="20"/>
                <w:color w:val="392c69"/>
              </w:rPr>
              <w:t xml:space="preserve">, от 30.07.2021 </w:t>
            </w:r>
            <w:hyperlink w:history="0" r:id="rId15" w:tooltip="Приказ министерства природных ресурсов и экологии Саратовской области от 30.07.2021 N 160-к &quot;О внесении изменения в приказ министерства природных ресурсов и экологии области от 26 октября 2015 года N 383-к&quot; {КонсультантПлюс}">
              <w:r>
                <w:rPr>
                  <w:sz w:val="20"/>
                  <w:color w:val="0000ff"/>
                </w:rPr>
                <w:t xml:space="preserve">N 160-к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02.11.2021 </w:t>
            </w:r>
            <w:hyperlink w:history="0" r:id="rId16" w:tooltip="Приказ министерства природных ресурсов и экологии Саратовской области от 02.11.2021 N 268-к &quot;О внесении изменения в приказ министерства природных ресурсов и экологии области от 26 октября 2015 года N 383-к&quot;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268-к</w:t>
              </w:r>
            </w:hyperlink>
            <w:r>
              <w:rPr>
                <w:sz w:val="20"/>
                <w:color w:val="392c69"/>
              </w:rPr>
              <w:t xml:space="preserve">, от 25.01.2022 </w:t>
            </w:r>
            <w:hyperlink w:history="0" r:id="rId17" w:tooltip="Приказ министерства природных ресурсов и экологии Саратовской области от 25.01.2022 N 12-к &quot;О внесении изменения в приказ министерства природных ресурсов и экологии Саратовской области от 26 октября 2015 года N 383-к&quot; {КонсультантПлюс}">
              <w:r>
                <w:rPr>
                  <w:sz w:val="20"/>
                  <w:color w:val="0000ff"/>
                </w:rPr>
                <w:t xml:space="preserve">N 12-к</w:t>
              </w:r>
            </w:hyperlink>
            <w:r>
              <w:rPr>
                <w:sz w:val="20"/>
                <w:color w:val="392c69"/>
              </w:rPr>
              <w:t xml:space="preserve">, от 10.08.2022 </w:t>
            </w:r>
            <w:hyperlink w:history="0" r:id="rId18" w:tooltip="Приказ министерства природных ресурсов и экологии Саратовской области от 10.08.2022 N 146-к &quot;О внесении изменения в приказ министерства природных ресурсов и экологии Саратовской области от 26 октября 2015 года N 383-к&quot; (вместе с &quot;Перечнем должностей государственной гражданской службы министерства природных ресурсов и экологии Саратовской области, при замещении которых государственные гражданские служащие министерства природных ресурсов и экологии Саратовской области обязаны представлять сведения о своих дох {КонсультантПлюс}">
              <w:r>
                <w:rPr>
                  <w:sz w:val="20"/>
                  <w:color w:val="0000ff"/>
                </w:rPr>
                <w:t xml:space="preserve">N 146-к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29.11.2022 </w:t>
            </w:r>
            <w:hyperlink w:history="0" r:id="rId19" w:tooltip="Приказ министерства природных ресурсов и экологии Саратовской области от 29.11.2022 N 213-к &quot;О внесении изменения в приказ министерства природных ресурсов и экологии Саратовской области от 26 октября 2015 года N 383-к&quot; (вместе с &quot;Перечнем должностей государственной гражданской службы министерства природных ресурсов и экологии Саратовской области, при замещении которых государственные гражданские служащие министерства природных ресурсов и экологии Саратовской области обязаны представлять сведения о своих дох {КонсультантПлюс}">
              <w:r>
                <w:rPr>
                  <w:sz w:val="20"/>
                  <w:color w:val="0000ff"/>
                </w:rPr>
                <w:t xml:space="preserve">N 213-к</w:t>
              </w:r>
            </w:hyperlink>
            <w:r>
              <w:rPr>
                <w:sz w:val="20"/>
                <w:color w:val="392c69"/>
              </w:rPr>
              <w:t xml:space="preserve">, от 01.11.2023 </w:t>
            </w:r>
            <w:hyperlink w:history="0" r:id="rId20" w:tooltip="Приказ министерства природных ресурсов и экологии Саратовской области от 01.11.2023 N 187-к &quot;О внесении изменения в приказ министерства природных ресурсов и экологии Саратовской области от 26 октября 2015 года N 383-к&quot; (вместе с &quot;Перечнем должностей государственной гражданской службы министерства природных ресурсов и экологии Саратовской области, при замещении которых государственные гражданские служащие министерства природных ресурсов и экологии Саратовской области обязаны представлять сведения о своих дох {КонсультантПлюс}">
              <w:r>
                <w:rPr>
                  <w:sz w:val="20"/>
                  <w:color w:val="0000ff"/>
                </w:rPr>
                <w:t xml:space="preserve">N 187-к</w:t>
              </w:r>
            </w:hyperlink>
            <w:r>
              <w:rPr>
                <w:sz w:val="20"/>
                <w:color w:val="392c69"/>
              </w:rPr>
              <w:t xml:space="preserve">, от 12.12.2023 </w:t>
            </w:r>
            <w:hyperlink w:history="0" r:id="rId21" w:tooltip="Приказ министерства природных ресурсов и экологии Саратовской области от 12.12.2023 N 217-к &quot;О внесении изменения в приказ министерства природных ресурсов и экологии Саратовской области от 26 октября 2015 года N 383-к&quot; {КонсультантПлюс}">
              <w:r>
                <w:rPr>
                  <w:sz w:val="20"/>
                  <w:color w:val="0000ff"/>
                </w:rPr>
                <w:t xml:space="preserve">N 217-к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25.12.2023 </w:t>
            </w:r>
            <w:hyperlink w:history="0" r:id="rId22" w:tooltip="Приказ министерства природных ресурсов и экологии Саратовской области от 25.12.2023 N 235-к &quot;О внесении изменения в приказ министерства природных ресурсов и экологии Саратовской области от 26 октября 2015 года N 383-к&quot; {КонсультантПлюс}">
              <w:r>
                <w:rPr>
                  <w:sz w:val="20"/>
                  <w:color w:val="0000ff"/>
                </w:rPr>
                <w:t xml:space="preserve">N 235-к</w:t>
              </w:r>
            </w:hyperlink>
            <w:r>
              <w:rPr>
                <w:sz w:val="20"/>
                <w:color w:val="392c69"/>
              </w:rPr>
              <w:t xml:space="preserve">, от 23.08.2024 </w:t>
            </w:r>
            <w:hyperlink w:history="0" r:id="rId23" w:tooltip="Приказ министерства природных ресурсов и экологии Саратовской области от 23.08.2024 N 162-к &quot;О внесении изменения в приказ министерства природных ресурсов и экологии области от 26 октября 2015 года N 383-к&quot;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162-к</w:t>
              </w:r>
            </w:hyperlink>
            <w:r>
              <w:rPr>
                <w:sz w:val="20"/>
                <w:color w:val="392c69"/>
              </w:rPr>
              <w:t xml:space="preserve">, от 15.10.2024 </w:t>
            </w:r>
            <w:hyperlink w:history="0" r:id="rId24" w:tooltip="Приказ министерства природных ресурсов и экологии Саратовской области от 15.10.2024 N 193-к &quot;О внесении изменения в приказ министерства природных ресурсов и экологии Саратовской области от 26 октября 2015 года N 383-к&quot; {КонсультантПлюс}">
              <w:r>
                <w:rPr>
                  <w:sz w:val="20"/>
                  <w:color w:val="0000ff"/>
                </w:rPr>
                <w:t xml:space="preserve">N 193-к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29.10.2025 </w:t>
            </w:r>
            <w:hyperlink w:history="0" r:id="rId25" w:tooltip="Приказ министерства природных ресурсов и экологии Саратовской области от 29.10.2025 N 209-к &quot;О внесении изменения в приказ министерства природных ресурсов и экологии Саратовской области от 26 октября 2015 года N 383-к&quot; {КонсультантПлюс}">
              <w:r>
                <w:rPr>
                  <w:sz w:val="20"/>
                  <w:color w:val="0000ff"/>
                </w:rPr>
                <w:t xml:space="preserve">N 209-к</w:t>
              </w:r>
            </w:hyperlink>
            <w:r>
              <w:rPr>
                <w:sz w:val="20"/>
                <w:color w:val="392c69"/>
              </w:rPr>
              <w:t xml:space="preserve">, от 28.05.2026 </w:t>
            </w:r>
            <w:hyperlink w:history="0" r:id="rId26" w:tooltip="Приказ министерства природных ресурсов и экологии Саратовской области от 28.05.2026 N 110-к &quot;О внесении изменения в приказ министерства природных ресурсов и экологии Саратовской области от 26 октября 2015 года N 383-к&quot; {КонсультантПлюс}">
              <w:r>
                <w:rPr>
                  <w:sz w:val="20"/>
                  <w:color w:val="0000ff"/>
                </w:rPr>
                <w:t xml:space="preserve">N 110-к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27" w:tooltip="Постановление Губернатора Саратовской области от 26.08.2009 N 91 (ред. от 25.08.2022) &quot;Об утверждении Перечня должностей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Губернатора Саратовской области от 26 августа 2009 г. N 91 "Об утверждении Перечня должностей" и </w:t>
      </w:r>
      <w:hyperlink w:history="0" r:id="rId28" w:tooltip="Постановление Правительства Саратовской области от 10.08.2015 N 395-П &quot;О внесении изменений в постановление Правительства Саратовской области от 8 октября 2013 г. N 537-П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Саратовской области от 10 августа 2015 г. N 395-П "О внесении изменений в постановление Правительства Саратовской области от 8 октября 2013 г. N 537-П"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</w:t>
      </w:r>
      <w:hyperlink w:history="0" w:anchor="P38" w:tooltip="ПЕРЕЧЕНЬ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должностей государственной гражданской службы министерства природных ресурсов и экологии Саратовской области, при замещении которых государственные гражданские служащие министерства природных ресурсов и экологии Саратовской области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согласно приложению.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Отделу правовой работы (Полторецкая Е.С.) не позднее одного рабочего дня после подписания настоящего приказа обеспечить его направление в министерство информации и печати области для официального опубликования.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Признать утратившим силу </w:t>
      </w:r>
      <w:hyperlink w:history="0" r:id="rId29" w:tooltip="Приказ министерства природных ресурсов и экологии Саратовской области от 23.04.2015 N 96-к &quot;Вопросы представления сведений о доходах, об имуществе и обязательствах имущественного характера&quot; (вместе с &quot;Перечнем должностей государственной гражданской службы министерства природных ресурсов и экологии Саратовской области, при замещении которых государственные гражданские служащие министерства природных ресурсов и экологии Саратовской области обязаны представлять сведения о своих доходах, об имуществе и обязател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природных ресурсов и экологии Саратовской области от 23 апреля 2015 г. N 96-к "Вопросы предоставления сведений о доходах, об имуществе и обязательствах имущественного характера".</w:t>
      </w:r>
    </w:p>
    <w:p>
      <w:pPr>
        <w:pStyle w:val="0"/>
        <w:spacing w:before="200" w:lineRule="auto"/>
        <w:ind w:left="540"/>
        <w:jc w:val="both"/>
      </w:pPr>
      <w:r>
        <w:rPr>
          <w:sz w:val="20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Д.С.СОКОЛОВ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приказу</w:t>
      </w:r>
    </w:p>
    <w:p>
      <w:pPr>
        <w:pStyle w:val="0"/>
        <w:jc w:val="right"/>
      </w:pPr>
      <w:r>
        <w:rPr>
          <w:sz w:val="20"/>
        </w:rPr>
        <w:t xml:space="preserve">министерства природных ресурсов и экологии</w:t>
      </w:r>
    </w:p>
    <w:p>
      <w:pPr>
        <w:pStyle w:val="0"/>
        <w:jc w:val="right"/>
      </w:pPr>
      <w:r>
        <w:rPr>
          <w:sz w:val="20"/>
        </w:rPr>
        <w:t xml:space="preserve">Саратовской области</w:t>
      </w:r>
    </w:p>
    <w:p>
      <w:pPr>
        <w:pStyle w:val="0"/>
        <w:jc w:val="right"/>
      </w:pPr>
      <w:r>
        <w:rPr>
          <w:sz w:val="20"/>
        </w:rPr>
        <w:t xml:space="preserve">от 26 октября 2015 г. N 383-к</w:t>
      </w:r>
    </w:p>
    <w:p>
      <w:pPr>
        <w:pStyle w:val="0"/>
        <w:jc w:val="both"/>
      </w:pPr>
      <w:r>
        <w:rPr>
          <w:sz w:val="20"/>
        </w:rPr>
      </w:r>
    </w:p>
    <w:bookmarkStart w:id="38" w:name="P38"/>
    <w:bookmarkEnd w:id="38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ДОЛЖНОСТЕЙ ГОСУДАРСТВЕННОЙ ГРАЖДАНСКОЙ СЛУЖБЫ</w:t>
      </w:r>
    </w:p>
    <w:p>
      <w:pPr>
        <w:pStyle w:val="2"/>
        <w:jc w:val="center"/>
      </w:pPr>
      <w:r>
        <w:rPr>
          <w:sz w:val="20"/>
        </w:rPr>
        <w:t xml:space="preserve">МИНИСТЕРСТВА ПРИРОДНЫХ РЕСУРСОВ И ЭКОЛОГИИ</w:t>
      </w:r>
    </w:p>
    <w:p>
      <w:pPr>
        <w:pStyle w:val="2"/>
        <w:jc w:val="center"/>
      </w:pPr>
      <w:r>
        <w:rPr>
          <w:sz w:val="20"/>
        </w:rPr>
        <w:t xml:space="preserve">САРАТОВСКОЙ ОБЛАСТИ, ПРИ ЗАМЕЩЕНИИ КОТОРЫХ ГОСУДАРСТВЕННЫЕ</w:t>
      </w:r>
    </w:p>
    <w:p>
      <w:pPr>
        <w:pStyle w:val="2"/>
        <w:jc w:val="center"/>
      </w:pPr>
      <w:r>
        <w:rPr>
          <w:sz w:val="20"/>
        </w:rPr>
        <w:t xml:space="preserve">ГРАЖДАНСКИЕ СЛУЖАЩИЕ МИНИСТЕРСТВА ПРИРОДНЫХ РЕСУРСОВ</w:t>
      </w:r>
    </w:p>
    <w:p>
      <w:pPr>
        <w:pStyle w:val="2"/>
        <w:jc w:val="center"/>
      </w:pPr>
      <w:r>
        <w:rPr>
          <w:sz w:val="20"/>
        </w:rPr>
        <w:t xml:space="preserve">И ЭКОЛОГИИ САРАТОВСКОЙ ОБЛАСТИ ОБЯЗАНЫ ПРЕДСТАВЛЯТЬ СВЕДЕНИЯ</w:t>
      </w:r>
    </w:p>
    <w:p>
      <w:pPr>
        <w:pStyle w:val="2"/>
        <w:jc w:val="center"/>
      </w:pPr>
      <w:r>
        <w:rPr>
          <w:sz w:val="20"/>
        </w:rPr>
        <w:t xml:space="preserve">О СВОИХ ДОХОДАХ, ОБ ИМУЩЕСТВЕ И ОБЯЗАТЕЛЬСТВАХ</w:t>
      </w:r>
    </w:p>
    <w:p>
      <w:pPr>
        <w:pStyle w:val="2"/>
        <w:jc w:val="center"/>
      </w:pPr>
      <w:r>
        <w:rPr>
          <w:sz w:val="20"/>
        </w:rPr>
        <w:t xml:space="preserve">ИМУЩЕСТВЕННОГО ХАРАКТЕРА, А ТАКЖЕ СВЕДЕНИЯ О ДОХОДАХ,</w:t>
      </w:r>
    </w:p>
    <w:p>
      <w:pPr>
        <w:pStyle w:val="2"/>
        <w:jc w:val="center"/>
      </w:pPr>
      <w:r>
        <w:rPr>
          <w:sz w:val="20"/>
        </w:rPr>
        <w:t xml:space="preserve">ОБ ИМУЩЕСТВЕ И ОБЯЗАТЕЛЬСТВАХ ИМУЩЕСТВЕННОГО ХАРАКТЕРА</w:t>
      </w:r>
    </w:p>
    <w:p>
      <w:pPr>
        <w:pStyle w:val="2"/>
        <w:jc w:val="center"/>
      </w:pPr>
      <w:r>
        <w:rPr>
          <w:sz w:val="20"/>
        </w:rPr>
        <w:t xml:space="preserve">СВОИХ СУПРУГИ (СУПРУГА) И НЕСОВЕРШЕННОЛЕТНИХ ДЕТЕЙ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30" w:tooltip="Приказ министерства природных ресурсов и экологии Саратовской области от 28.05.2026 N 110-к &quot;О внесении изменения в приказ министерства природных ресурсов и экологии Саратовской области от 26 октября 2015 года N 383-к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министерства природных ресурсов и экологии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Саратовской области от 28.05.2026 N 110-к)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Первый заместитель министра - начальник управления лесного хозяйства.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Заместитель министра - начальник управления государственного экологического надзора.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Первый заместитель начальника управления лесного хозяйства.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Начальник отдела лесовосстановления, охраны и защиты лесов управления лесного хозяйства.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Консультант отдела лесовосстановления, охраны и защиты лесов управления лесного хозяйства (2 ед.).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Главный специалист-эксперт отдела лесовосстановления, охраны и защиты лесов управления лесного хозяйства.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Ведущий специалист-эксперт отдела лесовосстановления, охраны и защиты лесов управления лесного хозяйства (2 ед.).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Заместитель начальника управления лесного хозяйства - начальник отдела федерального государственного лесного контроля (надзора) и лесной охраны.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9. Заместитель начальника отдела федерального государственного лесного контроля (надзора) и лесной охраны управления лесного хозяйства.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10. Консультант отдела федерального государственного лесного контроля (надзора) и лесной охраны управления лесного хозяйства.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11. Главный специалист-эксперт отдела федерального государственного лесного контроля (надзора) и лесной охраны управления лесного хозяйства.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 Ведущий специалист-эксперт отдела федерального государственного лесного контроля (надзора) и лесной охраны управления лесного хозяйства.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13. Специалист-эксперт отдела федерального государственного лесного контроля (надзора) и лесной охраны управления лесного хозяйства.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14. Начальник отдела использования лесов и государственной экспертизы управления лесного хозяйства.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15. Консультант отдела использования лесов и государственной экспертизы управления лесного хозяйства.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16. Главный специалист-эксперт отдела использования лесов и государственной экспертизы управления лесного хозяйства.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17. Ведущий специалист-эксперт отдела использования лесов и государственной экспертизы управления лесного хозяйства.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18. Начальник отдела государственного лесного реестра управления лесного хозяйства.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19. Главный специалист-эксперт отдела государственного лесного реестра управления лесного хозяйства (1 ед.).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20. Начальник управления природопользования.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21. Начальник отдела водных ресурсов управления природопользования.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22. Референт отдела водных ресурсов управления природопользования.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23. Консультант отдела водных ресурсов управления природопользования.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24. Главный специалист-эксперт отдела водных ресурсов управления природопользования.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25. Начальник отдела недропользования и особо охраняемых природных территорий управления природопользования.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26. Консультант отдела недропользования и особо охраняемых природных территорий управления природопользования.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27. Начальник отдела нормирования, экологической экспертизы и мониторинга окружающей среды управления природопользования.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28. Консультант отдела нормирования, экологической экспертизы и мониторинга окружающей среды управления природопользования.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29. Главный специалист-эксперт отдела нормирования, экологической экспертизы и мониторинга окружающей среды управления природопользования.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30. Начальник отдела по работе с региональным оператором по обращению с твердыми коммунальными отходами управления природопользования.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31. Заместитель начальника отдела по работе с региональным оператором по обращению с твердыми коммунальными отходами управления природопользования.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32. Консультант отдела по работе с региональным оператором по обращению с твердыми коммунальными отходами управления природопользования.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33. Главный специалист - эксперт отдела по работе с региональным оператором по обращению с твердыми коммунальными отходами управления природопользования.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34. Заместитель начальника управления государственного экологического надзора - начальник отдела охраны окружающей среды.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35. Заместитель начальника отдела охраны окружающей среды управления государственного экологического надзора.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36. Начальник Центрального инспекционного отдела управления государственного экологического надзора.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37. Консультант Центрального инспекционного отдела управления государственного экологического надзора.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38. Главный специалист-эксперт Центрального инспекционного отдела управления государственного экологического надзора.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39. Начальник Правобережного и Левобережного инспекционного отдела управления государственного экологического надзора.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40. Заместитель начальника Правобережного и Левобережного инспекционного отдела управления государственного экологического надзора.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41. Консультант Правобережного и Левобережного инспекционного отдела управления государственного экологического надзора.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42. Начальник управления экономики природопользования и финансов.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43. Начальник отдела бюджетного учета, отчетности и администрирования платежей управления экономики природопользования и финансов.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44. Референт отдела бюджетного учета, отчетности и администрирования платежей управления экономики природопользования и финансов.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45. Главный специалист-эксперт отдела бюджетного учета, отчетности и администрирования платежей управления экономики природопользования и финансов.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46. Начальник отдела экономики и планирования управления экономики природопользования и финансов.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47. Начальник отдела контрактной службы управления экономики природопользования и финансов.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48. Консультант отдела контрактной службы управления экономики природопользования и финансов.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49. Начальник отдела правовой работы.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50. Заместитель начальника отдела правовой работы.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51. Референт отдела правовой работы.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52. Консультант отдела правовой работы.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53. Начальник отдела кадровой работы.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54. Главный специалист-эксперт отдела кадровой работы.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55. Начальник отдела организационной работы.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56. Консультант отдела организационной работы (1 ед.).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57. Консультант специальной части.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природных ресурсов и экологии Саратовской области от 26.10.2015 N 383-к</w:t>
            <w:br/>
            <w:t>(ред. от 28.05.2026)</w:t>
            <w:br/>
            <w:t>"Вопрос...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358&amp;n=98866&amp;dst=100005" TargetMode = "External"/><Relationship Id="rId9" Type="http://schemas.openxmlformats.org/officeDocument/2006/relationships/hyperlink" Target="https://login.consultant.ru/link/?req=doc&amp;base=RLAW358&amp;n=106900&amp;dst=100005" TargetMode = "External"/><Relationship Id="rId10" Type="http://schemas.openxmlformats.org/officeDocument/2006/relationships/hyperlink" Target="https://login.consultant.ru/link/?req=doc&amp;base=RLAW358&amp;n=109789&amp;dst=100005" TargetMode = "External"/><Relationship Id="rId11" Type="http://schemas.openxmlformats.org/officeDocument/2006/relationships/hyperlink" Target="https://login.consultant.ru/link/?req=doc&amp;base=RLAW358&amp;n=111450&amp;dst=100005" TargetMode = "External"/><Relationship Id="rId12" Type="http://schemas.openxmlformats.org/officeDocument/2006/relationships/hyperlink" Target="https://login.consultant.ru/link/?req=doc&amp;base=RLAW358&amp;n=138653&amp;dst=100005" TargetMode = "External"/><Relationship Id="rId13" Type="http://schemas.openxmlformats.org/officeDocument/2006/relationships/hyperlink" Target="https://login.consultant.ru/link/?req=doc&amp;base=RLAW358&amp;n=138655&amp;dst=100005" TargetMode = "External"/><Relationship Id="rId14" Type="http://schemas.openxmlformats.org/officeDocument/2006/relationships/hyperlink" Target="https://login.consultant.ru/link/?req=doc&amp;base=RLAW358&amp;n=138657&amp;dst=100005" TargetMode = "External"/><Relationship Id="rId15" Type="http://schemas.openxmlformats.org/officeDocument/2006/relationships/hyperlink" Target="https://login.consultant.ru/link/?req=doc&amp;base=RLAW358&amp;n=143411&amp;dst=100005" TargetMode = "External"/><Relationship Id="rId16" Type="http://schemas.openxmlformats.org/officeDocument/2006/relationships/hyperlink" Target="https://login.consultant.ru/link/?req=doc&amp;base=RLAW358&amp;n=144242&amp;dst=100005" TargetMode = "External"/><Relationship Id="rId17" Type="http://schemas.openxmlformats.org/officeDocument/2006/relationships/hyperlink" Target="https://login.consultant.ru/link/?req=doc&amp;base=RLAW358&amp;n=147431&amp;dst=100005" TargetMode = "External"/><Relationship Id="rId18" Type="http://schemas.openxmlformats.org/officeDocument/2006/relationships/hyperlink" Target="https://login.consultant.ru/link/?req=doc&amp;base=RLAW358&amp;n=155261&amp;dst=100005" TargetMode = "External"/><Relationship Id="rId19" Type="http://schemas.openxmlformats.org/officeDocument/2006/relationships/hyperlink" Target="https://login.consultant.ru/link/?req=doc&amp;base=RLAW358&amp;n=158343&amp;dst=100005" TargetMode = "External"/><Relationship Id="rId20" Type="http://schemas.openxmlformats.org/officeDocument/2006/relationships/hyperlink" Target="https://login.consultant.ru/link/?req=doc&amp;base=RLAW358&amp;n=168304&amp;dst=100005" TargetMode = "External"/><Relationship Id="rId21" Type="http://schemas.openxmlformats.org/officeDocument/2006/relationships/hyperlink" Target="https://login.consultant.ru/link/?req=doc&amp;base=RLAW358&amp;n=178490&amp;dst=100005" TargetMode = "External"/><Relationship Id="rId22" Type="http://schemas.openxmlformats.org/officeDocument/2006/relationships/hyperlink" Target="https://login.consultant.ru/link/?req=doc&amp;base=RLAW358&amp;n=174234&amp;dst=100005" TargetMode = "External"/><Relationship Id="rId23" Type="http://schemas.openxmlformats.org/officeDocument/2006/relationships/hyperlink" Target="https://login.consultant.ru/link/?req=doc&amp;base=RLAW358&amp;n=179086&amp;dst=100005" TargetMode = "External"/><Relationship Id="rId24" Type="http://schemas.openxmlformats.org/officeDocument/2006/relationships/hyperlink" Target="https://login.consultant.ru/link/?req=doc&amp;base=RLAW358&amp;n=179447&amp;dst=100005" TargetMode = "External"/><Relationship Id="rId25" Type="http://schemas.openxmlformats.org/officeDocument/2006/relationships/hyperlink" Target="https://login.consultant.ru/link/?req=doc&amp;base=RLAW358&amp;n=191832&amp;dst=100005" TargetMode = "External"/><Relationship Id="rId26" Type="http://schemas.openxmlformats.org/officeDocument/2006/relationships/hyperlink" Target="https://login.consultant.ru/link/?req=doc&amp;base=RLAW358&amp;n=198624&amp;dst=100005" TargetMode = "External"/><Relationship Id="rId27" Type="http://schemas.openxmlformats.org/officeDocument/2006/relationships/hyperlink" Target="https://login.consultant.ru/link/?req=doc&amp;base=RLAW358&amp;n=154680&amp;dst=100052" TargetMode = "External"/><Relationship Id="rId28" Type="http://schemas.openxmlformats.org/officeDocument/2006/relationships/hyperlink" Target="https://login.consultant.ru/link/?req=doc&amp;base=RLAW358&amp;n=86557" TargetMode = "External"/><Relationship Id="rId29" Type="http://schemas.openxmlformats.org/officeDocument/2006/relationships/hyperlink" Target="https://login.consultant.ru/link/?req=doc&amp;base=RLAW358&amp;n=84648" TargetMode = "External"/><Relationship Id="rId30" Type="http://schemas.openxmlformats.org/officeDocument/2006/relationships/hyperlink" Target="https://login.consultant.ru/link/?req=doc&amp;base=RLAW358&amp;n=198624&amp;dst=100005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природных ресурсов и экологии Саратовской области от 26.10.2015 N 383-к
(ред. от 28.05.2026)
"Вопросы предоставления сведений о доходах, об имуществе и обязательствах имущественного характера"</dc:title>
  <dcterms:created xsi:type="dcterms:W3CDTF">2026-07-08T08:26:54Z</dcterms:created>
</cp:coreProperties>
</file>