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природных ресурсов и экологии Саратовской области от 06.11.2015 N 393-к</w:t>
              <w:br/>
              <w:t xml:space="preserve">(ред. от 12.02.2025)</w:t>
              <w:br/>
              <w:t xml:space="preserve">"Об утверждении Положения о порядке уведомления государственными гражданскими служащими министерства природных ресурсов и экологии Саратовской области представителя нанимателя о намерении выполнять иную оплачиваемую работу (о выполнении иной оплачиваемой работы) и регистрации этих уведомлений"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ПРИРОДНЫХ РЕСУРСОВ И ЭКОЛОГИИ</w:t>
      </w:r>
    </w:p>
    <w:p>
      <w:pPr>
        <w:pStyle w:val="2"/>
        <w:jc w:val="center"/>
      </w:pPr>
      <w:r>
        <w:rPr>
          <w:sz w:val="20"/>
        </w:rPr>
        <w:t xml:space="preserve">САРАТОВСКОЙ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6 ноября 2015 г. N 393-к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ПОЛОЖЕНИЯ</w:t>
      </w:r>
    </w:p>
    <w:p>
      <w:pPr>
        <w:pStyle w:val="2"/>
        <w:jc w:val="center"/>
      </w:pPr>
      <w:r>
        <w:rPr>
          <w:sz w:val="20"/>
        </w:rPr>
        <w:t xml:space="preserve">О ПОРЯДКЕ УВЕДОМЛЕНИЯ ГОСУДАРСТВЕННЫМИ ГРАЖДАНСКИМИ</w:t>
      </w:r>
    </w:p>
    <w:p>
      <w:pPr>
        <w:pStyle w:val="2"/>
        <w:jc w:val="center"/>
      </w:pPr>
      <w:r>
        <w:rPr>
          <w:sz w:val="20"/>
        </w:rPr>
        <w:t xml:space="preserve">СЛУЖАЩИМИ МИНИСТЕРСТВА ПРИРОДНЫХ РЕСУРСОВ И ЭКОЛОГИИ</w:t>
      </w:r>
    </w:p>
    <w:p>
      <w:pPr>
        <w:pStyle w:val="2"/>
        <w:jc w:val="center"/>
      </w:pPr>
      <w:r>
        <w:rPr>
          <w:sz w:val="20"/>
        </w:rPr>
        <w:t xml:space="preserve">САРАТОВСКОЙ ОБЛАСТИ ПРЕДСТАВИТЕЛЯ НАНИМАТЕЛЯ О НАМЕРЕНИИ</w:t>
      </w:r>
    </w:p>
    <w:p>
      <w:pPr>
        <w:pStyle w:val="2"/>
        <w:jc w:val="center"/>
      </w:pPr>
      <w:r>
        <w:rPr>
          <w:sz w:val="20"/>
        </w:rPr>
        <w:t xml:space="preserve">ВЫПОЛНЯТЬ ИНУЮ ОПЛАЧИВАЕМУЮ РАБОТУ (О ВЫПОЛНЕНИИ ИНОЙ</w:t>
      </w:r>
    </w:p>
    <w:p>
      <w:pPr>
        <w:pStyle w:val="2"/>
        <w:jc w:val="center"/>
      </w:pPr>
      <w:r>
        <w:rPr>
          <w:sz w:val="20"/>
        </w:rPr>
        <w:t xml:space="preserve">ОПЛАЧИВАЕМОЙ РАБОТЫ) И РЕГИСТРАЦИИ ЭТИХ УВЕДОМЛЕНИЙ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8" w:tooltip="Приказ министерства природных ресурсов и экологии Саратовской области от 12.02.2025 N 39-к &quot;О внесении изменений в приказ министерства природных ресурсов и экологии Саратовской области от 6 ноября 2015 года N 393-к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природных ресурсов и экологии Саратовской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области от 12.02.2025 N 39-к)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</w:t>
      </w:r>
      <w:hyperlink w:history="0" r:id="rId9" w:tooltip="Постановление Губернатора Саратовской области от 15.09.2015 N 365 (ред. от 26.12.2023) &quot;Об утверждении Положения о порядке уведомления государственными гражданскими служащими Саратовской области представителя нанимателя о намерении выполнять иную оплачиваемую работу (о выполнении иной оплачиваемой работы) и регистрации этих уведомлений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Губернатора Саратовской области от 15 сентября 2015 г. N 365 "Об утверждении Положения о порядке уведомления государственными гражданскими служащими Саратовской области представителя нанимателя о намерении выполнять иную оплачиваемую работу (о выполнении иной оплачиваемой работы) и регистрации этих уведомлений"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в отношении государственных гражданских служащих Саратовской области, представителем нанимателя которых является министр природных ресурсов и экологии Саратовской области, </w:t>
      </w:r>
      <w:hyperlink w:history="0" w:anchor="P35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порядке уведомления государственными гражданскими служащими министерства природных ресурсов и экологии Саратовской области представителя нанимателя о намерении выполнять иную оплачиваемую работу (о выполнении иной оплачиваемой работы) и регистрации этих уведомлений согласно приложению.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Отделу правовой работы (Полторецкая Е.С.) не позднее одного рабочего дня после подписания настоящего приказа обеспечить его направление в министерство информации и печати области для официального опубликования.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Д.С.СОКОЛОВ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приказу</w:t>
      </w:r>
    </w:p>
    <w:p>
      <w:pPr>
        <w:pStyle w:val="0"/>
        <w:jc w:val="right"/>
      </w:pPr>
      <w:r>
        <w:rPr>
          <w:sz w:val="20"/>
        </w:rPr>
        <w:t xml:space="preserve">министерства природных ресурсов и экологии</w:t>
      </w:r>
    </w:p>
    <w:p>
      <w:pPr>
        <w:pStyle w:val="0"/>
        <w:jc w:val="right"/>
      </w:pPr>
      <w:r>
        <w:rPr>
          <w:sz w:val="20"/>
        </w:rPr>
        <w:t xml:space="preserve">Саратовской области</w:t>
      </w:r>
    </w:p>
    <w:p>
      <w:pPr>
        <w:pStyle w:val="0"/>
        <w:jc w:val="right"/>
      </w:pPr>
      <w:r>
        <w:rPr>
          <w:sz w:val="20"/>
        </w:rPr>
        <w:t xml:space="preserve">от 6 ноября 2015 г. N 393-к</w:t>
      </w:r>
    </w:p>
    <w:p>
      <w:pPr>
        <w:pStyle w:val="0"/>
        <w:jc w:val="both"/>
      </w:pPr>
      <w:r>
        <w:rPr>
          <w:sz w:val="20"/>
        </w:rPr>
      </w:r>
    </w:p>
    <w:bookmarkStart w:id="35" w:name="P35"/>
    <w:bookmarkEnd w:id="35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ПОРЯДКЕ УВЕДОМЛЕНИЯ ГОСУДАРСТВЕННЫМИ ГРАЖДАНСКИМИ</w:t>
      </w:r>
    </w:p>
    <w:p>
      <w:pPr>
        <w:pStyle w:val="2"/>
        <w:jc w:val="center"/>
      </w:pPr>
      <w:r>
        <w:rPr>
          <w:sz w:val="20"/>
        </w:rPr>
        <w:t xml:space="preserve">СЛУЖАЩИМИ МИНИСТЕРСТВА ПРИРОДНЫХ РЕСУРСОВ И ЭКОЛОГИИ</w:t>
      </w:r>
    </w:p>
    <w:p>
      <w:pPr>
        <w:pStyle w:val="2"/>
        <w:jc w:val="center"/>
      </w:pPr>
      <w:r>
        <w:rPr>
          <w:sz w:val="20"/>
        </w:rPr>
        <w:t xml:space="preserve">САРАТОВСКОЙ ОБЛАСТИ ПРЕДСТАВИТЕЛЯ НАНИМАТЕЛЯ О НАМЕРЕНИИ</w:t>
      </w:r>
    </w:p>
    <w:p>
      <w:pPr>
        <w:pStyle w:val="2"/>
        <w:jc w:val="center"/>
      </w:pPr>
      <w:r>
        <w:rPr>
          <w:sz w:val="20"/>
        </w:rPr>
        <w:t xml:space="preserve">ВЫПОЛНЯТЬ ИНУЮ ОПЛАЧИВАЕМУЮ РАБОТУ (О ВЫПОЛНЕНИИ ИНОЙ</w:t>
      </w:r>
    </w:p>
    <w:p>
      <w:pPr>
        <w:pStyle w:val="2"/>
        <w:jc w:val="center"/>
      </w:pPr>
      <w:r>
        <w:rPr>
          <w:sz w:val="20"/>
        </w:rPr>
        <w:t xml:space="preserve">ОПЛАЧИВАЕМОЙ РАБОТЫ) И РЕГИСТРАЦИИ ЭТИХ УВЕДОМЛЕНИЙ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0" w:tooltip="Приказ министерства природных ресурсов и экологии Саратовской области от 12.02.2025 N 39-к &quot;О внесении изменений в приказ министерства природных ресурсов и экологии Саратовской области от 6 ноября 2015 года N 393-к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природных ресурсов и экологии Саратовской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области от 12.02.2025 N 39-к)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Настоящее Положение устанавливает процедуру уведомления государственными гражданскими служащими министерства природных ресурсов и экологии Саратовской области представителя нанимателя о намерении выполнять иную оплачиваемую работу (о выполнении иной оплачиваемой работы) и регистрации этих уведомлений.</w:t>
      </w:r>
    </w:p>
    <w:bookmarkStart w:id="46" w:name="P46"/>
    <w:bookmarkEnd w:id="4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Государственные гражданские служащие Саратовской области, представителем нанимателя которых является министр природных ресурсов и экологии (далее - гражданские служащие), письменно уведомляют представителя нанимателя о намерении выполнять иную оплачиваемую работу до начала ее выполнения.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Вновь назначенные гражданские служащие, осуществляющие иную оплачиваемую работу на день назначения на должность государственной гражданской службы области, уведомляют о выполнении иной оплачиваемой работы в день назначения на должность государственной гражданской службы области в соответствии с </w:t>
      </w:r>
      <w:hyperlink w:history="0" w:anchor="P46" w:tooltip="2. Государственные гражданские служащие Саратовской области, представителем нанимателя которых является министр природных ресурсов и экологии (далее - гражданские служащие), письменно уведомляют представителя нанимателя о намерении выполнять иную оплачиваемую работу до начала ее выполнения.">
        <w:r>
          <w:rPr>
            <w:sz w:val="20"/>
            <w:color w:val="0000ff"/>
          </w:rPr>
          <w:t xml:space="preserve">пунктом 2</w:t>
        </w:r>
      </w:hyperlink>
      <w:r>
        <w:rPr>
          <w:sz w:val="20"/>
        </w:rPr>
        <w:t xml:space="preserve"> настоящего Положения.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Гражданский служащий самостоятельно направляет </w:t>
      </w:r>
      <w:hyperlink w:history="0" w:anchor="P78" w:tooltip="                                Уведомление">
        <w:r>
          <w:rPr>
            <w:sz w:val="20"/>
            <w:color w:val="0000ff"/>
          </w:rPr>
          <w:t xml:space="preserve">уведомление</w:t>
        </w:r>
      </w:hyperlink>
      <w:r>
        <w:rPr>
          <w:sz w:val="20"/>
        </w:rPr>
        <w:t xml:space="preserve"> о намерении выполнять иную оплачиваемую работу (о выполнении иной оплачиваемой работы) (далее - уведомление), образец которого предусмотрен приложением N 1 к настоящему Положению, в отдел кадровой работы министерства природных ресурсов и экологии области (далее - Отдел).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Регистрация уведомлений осуществляется Отделом в день их поступления в </w:t>
      </w:r>
      <w:hyperlink w:history="0" w:anchor="P134" w:tooltip="Журнал">
        <w:r>
          <w:rPr>
            <w:sz w:val="20"/>
            <w:color w:val="0000ff"/>
          </w:rPr>
          <w:t xml:space="preserve">журнале</w:t>
        </w:r>
      </w:hyperlink>
      <w:r>
        <w:rPr>
          <w:sz w:val="20"/>
        </w:rPr>
        <w:t xml:space="preserve"> регистрации уведомлений о намерении выполнять иную оплачиваемую работу (о выполнении иной оплачиваемой работы) (далее - журнал), составленном в соответствии с образцом по форме согласно приложению N 2 к настоящему Положению. Журнал должен быть прошит и пронумерован, а также заверен оттиском печати Отдела.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уведомлении указываются дата и номер регистрации уведомления, фамилия, инициалы и должность лица, зарегистрировавшего уведомление.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Копия зарегистрированного в установленном порядке уведомления выдается гражданскому служащему на руки.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</w:t>
      </w:r>
      <w:hyperlink w:history="0" w:anchor="P78" w:tooltip="                                Уведомление">
        <w:r>
          <w:rPr>
            <w:sz w:val="20"/>
            <w:color w:val="0000ff"/>
          </w:rPr>
          <w:t xml:space="preserve">Уведомление</w:t>
        </w:r>
      </w:hyperlink>
      <w:r>
        <w:rPr>
          <w:sz w:val="20"/>
        </w:rPr>
        <w:t xml:space="preserve"> в 3-дневный срок со дня его поступления в Отдел направляется в соответствии с </w:t>
      </w:r>
      <w:hyperlink w:history="0" w:anchor="P46" w:tooltip="2. Государственные гражданские служащие Саратовской области, представителем нанимателя которых является министр природных ресурсов и экологии (далее - гражданские служащие), письменно уведомляют представителя нанимателя о намерении выполнять иную оплачиваемую работу до начала ее выполнения.">
        <w:r>
          <w:rPr>
            <w:sz w:val="20"/>
            <w:color w:val="0000ff"/>
          </w:rPr>
          <w:t xml:space="preserve">пунктом 2</w:t>
        </w:r>
      </w:hyperlink>
      <w:r>
        <w:rPr>
          <w:sz w:val="20"/>
        </w:rPr>
        <w:t xml:space="preserve"> настоящего Положения представителю нанимателя, который рассматривает его в течение 3 рабочих дней со дня получения.</w:t>
      </w:r>
    </w:p>
    <w:p>
      <w:pPr>
        <w:pStyle w:val="0"/>
        <w:jc w:val="both"/>
      </w:pPr>
      <w:r>
        <w:rPr>
          <w:sz w:val="20"/>
        </w:rPr>
        <w:t xml:space="preserve">(п. 6 в ред. </w:t>
      </w:r>
      <w:hyperlink w:history="0" r:id="rId11" w:tooltip="Приказ министерства природных ресурсов и экологии Саратовской области от 12.02.2025 N 39-к &quot;О внесении изменений в приказ министерства природных ресурсов и экологии Саратовской области от 6 ноября 2015 года N 393-к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природных ресурсов и экологии Саратовской области от 12.02.2025 N 39-к)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После рассмотрения представителем нанимателя уведомление направляется в Отдел для приобщения уведомления к личному делу гражданского служащего, его представившего. Копия уведомления с отметкой представителя нанимателя о его рассмотрении направляется Отделом в течение 5 рабочих дней для ознакомления гражданскому служащему по электронной почте.</w:t>
      </w:r>
    </w:p>
    <w:p>
      <w:pPr>
        <w:pStyle w:val="0"/>
        <w:jc w:val="both"/>
      </w:pPr>
      <w:r>
        <w:rPr>
          <w:sz w:val="20"/>
        </w:rPr>
        <w:t xml:space="preserve">(п. 7 в ред. </w:t>
      </w:r>
      <w:hyperlink w:history="0" r:id="rId12" w:tooltip="Приказ министерства природных ресурсов и экологии Саратовской области от 12.02.2025 N 39-к &quot;О внесении изменений в приказ министерства природных ресурсов и экологии Саратовской области от 6 ноября 2015 года N 393-к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природных ресурсов и экологии Саратовской области от 12.02.2025 N 39-к)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Положению</w:t>
      </w:r>
    </w:p>
    <w:p>
      <w:pPr>
        <w:pStyle w:val="0"/>
        <w:jc w:val="right"/>
      </w:pPr>
      <w:r>
        <w:rPr>
          <w:sz w:val="20"/>
        </w:rPr>
        <w:t xml:space="preserve">о порядке уведомления государственными гражданскими</w:t>
      </w:r>
    </w:p>
    <w:p>
      <w:pPr>
        <w:pStyle w:val="0"/>
        <w:jc w:val="right"/>
      </w:pPr>
      <w:r>
        <w:rPr>
          <w:sz w:val="20"/>
        </w:rPr>
        <w:t xml:space="preserve">служащими министерства природных ресурсов и экологии</w:t>
      </w:r>
    </w:p>
    <w:p>
      <w:pPr>
        <w:pStyle w:val="0"/>
        <w:jc w:val="right"/>
      </w:pPr>
      <w:r>
        <w:rPr>
          <w:sz w:val="20"/>
        </w:rPr>
        <w:t xml:space="preserve">Саратовской области представителя нанимателя о намерении</w:t>
      </w:r>
    </w:p>
    <w:p>
      <w:pPr>
        <w:pStyle w:val="0"/>
        <w:jc w:val="right"/>
      </w:pPr>
      <w:r>
        <w:rPr>
          <w:sz w:val="20"/>
        </w:rPr>
        <w:t xml:space="preserve">выполнять иную оплачиваемую работу (о выполнении иной</w:t>
      </w:r>
    </w:p>
    <w:p>
      <w:pPr>
        <w:pStyle w:val="0"/>
        <w:jc w:val="right"/>
      </w:pPr>
      <w:r>
        <w:rPr>
          <w:sz w:val="20"/>
        </w:rPr>
        <w:t xml:space="preserve">оплачиваемой работы) и регистрации этих уведомлений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Министру природных ресурсов и экологии Саратовской</w:t>
      </w:r>
    </w:p>
    <w:p>
      <w:pPr>
        <w:pStyle w:val="1"/>
        <w:jc w:val="both"/>
      </w:pPr>
      <w:r>
        <w:rPr>
          <w:sz w:val="20"/>
        </w:rPr>
        <w:t xml:space="preserve">                     области</w:t>
      </w:r>
    </w:p>
    <w:p>
      <w:pPr>
        <w:pStyle w:val="1"/>
        <w:jc w:val="both"/>
      </w:pPr>
      <w:r>
        <w:rPr>
          <w:sz w:val="20"/>
        </w:rPr>
        <w:t xml:space="preserve">                     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(Ф.И.О.)</w:t>
      </w:r>
    </w:p>
    <w:p>
      <w:pPr>
        <w:pStyle w:val="1"/>
        <w:jc w:val="both"/>
      </w:pPr>
      <w:r>
        <w:rPr>
          <w:sz w:val="20"/>
        </w:rPr>
        <w:t xml:space="preserve">                     от 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(наименование должности, структурного подразделения)</w:t>
      </w:r>
    </w:p>
    <w:p>
      <w:pPr>
        <w:pStyle w:val="1"/>
        <w:jc w:val="both"/>
      </w:pPr>
      <w:r>
        <w:rPr>
          <w:sz w:val="20"/>
        </w:rPr>
        <w:t xml:space="preserve">                     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(Ф.И.О.)</w:t>
      </w:r>
    </w:p>
    <w:p>
      <w:pPr>
        <w:pStyle w:val="1"/>
        <w:jc w:val="both"/>
      </w:pPr>
      <w:r>
        <w:rPr>
          <w:sz w:val="20"/>
        </w:rPr>
      </w:r>
    </w:p>
    <w:bookmarkStart w:id="78" w:name="P78"/>
    <w:bookmarkEnd w:id="78"/>
    <w:p>
      <w:pPr>
        <w:pStyle w:val="1"/>
        <w:jc w:val="both"/>
      </w:pPr>
      <w:r>
        <w:rPr>
          <w:sz w:val="20"/>
        </w:rPr>
        <w:t xml:space="preserve">                                Уведомление</w:t>
      </w:r>
    </w:p>
    <w:p>
      <w:pPr>
        <w:pStyle w:val="1"/>
        <w:jc w:val="both"/>
      </w:pPr>
      <w:r>
        <w:rPr>
          <w:sz w:val="20"/>
        </w:rPr>
        <w:t xml:space="preserve">              о намерении выполнять иную оплачиваемую работу</w:t>
      </w:r>
    </w:p>
    <w:p>
      <w:pPr>
        <w:pStyle w:val="1"/>
        <w:jc w:val="both"/>
      </w:pPr>
      <w:r>
        <w:rPr>
          <w:sz w:val="20"/>
        </w:rPr>
        <w:t xml:space="preserve">                  (о выполнении иной оплачиваемой работы)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В соответствии с </w:t>
      </w:r>
      <w:hyperlink w:history="0" r:id="rId13" w:tooltip="Федеральный закон от 27.07.2004 N 79-ФЗ (ред. от 08.03.2026) &quot;О государственной гражданской службе Российской Федерации&quot; {КонсультантПлюс}">
        <w:r>
          <w:rPr>
            <w:sz w:val="20"/>
            <w:color w:val="0000ff"/>
          </w:rPr>
          <w:t xml:space="preserve">частью 2 статьи 14</w:t>
        </w:r>
      </w:hyperlink>
      <w:r>
        <w:rPr>
          <w:sz w:val="20"/>
        </w:rPr>
        <w:t xml:space="preserve"> Федерального закона от 27 июля 2004</w:t>
      </w:r>
    </w:p>
    <w:p>
      <w:pPr>
        <w:pStyle w:val="1"/>
        <w:jc w:val="both"/>
      </w:pPr>
      <w:r>
        <w:rPr>
          <w:sz w:val="20"/>
        </w:rPr>
        <w:t xml:space="preserve">г.  N  79-ФЗ "О государственной гражданской службе Российской Федерации" я,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(Ф.И.О.)</w:t>
      </w:r>
    </w:p>
    <w:p>
      <w:pPr>
        <w:pStyle w:val="1"/>
        <w:jc w:val="both"/>
      </w:pPr>
      <w:r>
        <w:rPr>
          <w:sz w:val="20"/>
        </w:rPr>
        <w:t xml:space="preserve">замещающий(ая)  должность  государственной  гражданской  службы Саратовской</w:t>
      </w:r>
    </w:p>
    <w:p>
      <w:pPr>
        <w:pStyle w:val="1"/>
        <w:jc w:val="both"/>
      </w:pPr>
      <w:r>
        <w:rPr>
          <w:sz w:val="20"/>
        </w:rPr>
        <w:t xml:space="preserve">области 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(наименование замещаемой должности, структурного подразделения</w:t>
      </w:r>
    </w:p>
    <w:p>
      <w:pPr>
        <w:pStyle w:val="1"/>
        <w:jc w:val="both"/>
      </w:pPr>
      <w:r>
        <w:rPr>
          <w:sz w:val="20"/>
        </w:rPr>
        <w:t xml:space="preserve">               государственного органа Саратовской области)</w:t>
      </w:r>
    </w:p>
    <w:p>
      <w:pPr>
        <w:pStyle w:val="1"/>
        <w:jc w:val="both"/>
      </w:pPr>
      <w:r>
        <w:rPr>
          <w:sz w:val="20"/>
        </w:rPr>
        <w:t xml:space="preserve">намерен(а) выполнять (выполняю) с "__" _____ 20__ года в течение __________</w:t>
      </w:r>
    </w:p>
    <w:p>
      <w:pPr>
        <w:pStyle w:val="1"/>
        <w:jc w:val="both"/>
      </w:pPr>
      <w:r>
        <w:rPr>
          <w:sz w:val="20"/>
        </w:rPr>
        <w:t xml:space="preserve">оплачиваемую деятельность: 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(указать вид деятельности: педагогическая,</w:t>
      </w:r>
    </w:p>
    <w:p>
      <w:pPr>
        <w:pStyle w:val="1"/>
        <w:jc w:val="both"/>
      </w:pPr>
      <w:r>
        <w:rPr>
          <w:sz w:val="20"/>
        </w:rPr>
        <w:t xml:space="preserve">                              научная, творческая или иная деятельность)</w:t>
      </w:r>
    </w:p>
    <w:p>
      <w:pPr>
        <w:pStyle w:val="1"/>
        <w:jc w:val="both"/>
      </w:pPr>
      <w:r>
        <w:rPr>
          <w:sz w:val="20"/>
        </w:rPr>
        <w:t xml:space="preserve">по 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(трудовому договору, гражданско-правовому договору, авторскому договору и</w:t>
      </w:r>
    </w:p>
    <w:p>
      <w:pPr>
        <w:pStyle w:val="1"/>
        <w:jc w:val="both"/>
      </w:pPr>
      <w:r>
        <w:rPr>
          <w:sz w:val="20"/>
        </w:rPr>
        <w:t xml:space="preserve">                                   т.п.)</w:t>
      </w:r>
    </w:p>
    <w:p>
      <w:pPr>
        <w:pStyle w:val="1"/>
        <w:jc w:val="both"/>
      </w:pPr>
      <w:r>
        <w:rPr>
          <w:sz w:val="20"/>
        </w:rPr>
        <w:t xml:space="preserve">в ________________________________________________________________________.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(полное наименование организаций, где осуществляется иная оплачиваемая</w:t>
      </w:r>
    </w:p>
    <w:p>
      <w:pPr>
        <w:pStyle w:val="1"/>
        <w:jc w:val="both"/>
      </w:pPr>
      <w:r>
        <w:rPr>
          <w:sz w:val="20"/>
        </w:rPr>
        <w:t xml:space="preserve">                    работа, и адрес данной организации)</w:t>
      </w:r>
    </w:p>
    <w:p>
      <w:pPr>
        <w:pStyle w:val="1"/>
        <w:jc w:val="both"/>
      </w:pPr>
      <w:r>
        <w:rPr>
          <w:sz w:val="20"/>
        </w:rPr>
        <w:t xml:space="preserve">    Работа по 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(указать характер выполняемой работы, например,</w:t>
      </w:r>
    </w:p>
    <w:p>
      <w:pPr>
        <w:pStyle w:val="1"/>
        <w:jc w:val="both"/>
      </w:pPr>
      <w:r>
        <w:rPr>
          <w:sz w:val="20"/>
        </w:rPr>
        <w:t xml:space="preserve">                            "по проведению лекций" и т.д.)</w:t>
      </w:r>
    </w:p>
    <w:p>
      <w:pPr>
        <w:pStyle w:val="1"/>
        <w:jc w:val="both"/>
      </w:pPr>
      <w:r>
        <w:rPr>
          <w:sz w:val="20"/>
        </w:rPr>
        <w:t xml:space="preserve">будет выполняться (нужное отметить) в рабочие и (или) нерабочие дни.</w:t>
      </w:r>
    </w:p>
    <w:p>
      <w:pPr>
        <w:pStyle w:val="1"/>
        <w:jc w:val="both"/>
      </w:pPr>
      <w:r>
        <w:rPr>
          <w:sz w:val="20"/>
        </w:rPr>
        <w:t xml:space="preserve">    Выполнение указанной работы не повлечет за собой конфликта интересов.</w:t>
      </w:r>
    </w:p>
    <w:p>
      <w:pPr>
        <w:pStyle w:val="1"/>
        <w:jc w:val="both"/>
      </w:pPr>
      <w:r>
        <w:rPr>
          <w:sz w:val="20"/>
        </w:rPr>
        <w:t xml:space="preserve">    При   выполнении   указанной   работы  обязуюсь  соблюдать  требования,</w:t>
      </w:r>
    </w:p>
    <w:p>
      <w:pPr>
        <w:pStyle w:val="1"/>
        <w:jc w:val="both"/>
      </w:pPr>
      <w:r>
        <w:rPr>
          <w:sz w:val="20"/>
        </w:rPr>
        <w:t xml:space="preserve">предусмотренные  </w:t>
      </w:r>
      <w:hyperlink w:history="0" r:id="rId14" w:tooltip="Федеральный закон от 27.07.2004 N 79-ФЗ (ред. от 08.03.2026) &quot;О государственной гражданской службе Российской Федерации&quot; {КонсультантПлюс}">
        <w:r>
          <w:rPr>
            <w:sz w:val="20"/>
            <w:color w:val="0000ff"/>
          </w:rPr>
          <w:t xml:space="preserve">статьями  17</w:t>
        </w:r>
      </w:hyperlink>
      <w:r>
        <w:rPr>
          <w:sz w:val="20"/>
        </w:rPr>
        <w:t xml:space="preserve">,  </w:t>
      </w:r>
      <w:hyperlink w:history="0" r:id="rId15" w:tooltip="Федеральный закон от 27.07.2004 N 79-ФЗ (ред. от 08.03.2026) &quot;О государственной гражданской службе Российской Федерации&quot; {КонсультантПлюс}">
        <w:r>
          <w:rPr>
            <w:sz w:val="20"/>
            <w:color w:val="0000ff"/>
          </w:rPr>
          <w:t xml:space="preserve">18</w:t>
        </w:r>
      </w:hyperlink>
      <w:r>
        <w:rPr>
          <w:sz w:val="20"/>
        </w:rPr>
        <w:t xml:space="preserve">  Федерального  закона от 27 июля 2004 г.</w:t>
      </w:r>
    </w:p>
    <w:p>
      <w:pPr>
        <w:pStyle w:val="1"/>
        <w:jc w:val="both"/>
      </w:pPr>
      <w:r>
        <w:rPr>
          <w:sz w:val="20"/>
        </w:rPr>
        <w:t xml:space="preserve">N 79-ФЗ "О государственной гражданской службе Российской Федерации".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_________________                               _______________________</w:t>
      </w:r>
    </w:p>
    <w:p>
      <w:pPr>
        <w:pStyle w:val="1"/>
        <w:jc w:val="both"/>
      </w:pPr>
      <w:r>
        <w:rPr>
          <w:sz w:val="20"/>
        </w:rPr>
        <w:t xml:space="preserve">       (подпись)                                           (Ф.И.О.)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"__" _____ 20__ года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Регистрационный номер в журнале регистрации уведомлений _______________</w:t>
      </w:r>
    </w:p>
    <w:p>
      <w:pPr>
        <w:pStyle w:val="1"/>
        <w:jc w:val="both"/>
      </w:pPr>
      <w:r>
        <w:rPr>
          <w:sz w:val="20"/>
        </w:rPr>
        <w:t xml:space="preserve">    Дата регистрации уведомления "__" _____ 20__ года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(фамилия, инициалы гражданского служащего, должность гражданского</w:t>
      </w:r>
    </w:p>
    <w:p>
      <w:pPr>
        <w:pStyle w:val="1"/>
        <w:jc w:val="both"/>
      </w:pPr>
      <w:r>
        <w:rPr>
          <w:sz w:val="20"/>
        </w:rPr>
        <w:t xml:space="preserve">                                служащего)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Положению</w:t>
      </w:r>
    </w:p>
    <w:p>
      <w:pPr>
        <w:pStyle w:val="0"/>
        <w:jc w:val="right"/>
      </w:pPr>
      <w:r>
        <w:rPr>
          <w:sz w:val="20"/>
        </w:rPr>
        <w:t xml:space="preserve">о порядке уведомления государственными гражданскими</w:t>
      </w:r>
    </w:p>
    <w:p>
      <w:pPr>
        <w:pStyle w:val="0"/>
        <w:jc w:val="right"/>
      </w:pPr>
      <w:r>
        <w:rPr>
          <w:sz w:val="20"/>
        </w:rPr>
        <w:t xml:space="preserve">служащими министерства природных ресурсов и экологии</w:t>
      </w:r>
    </w:p>
    <w:p>
      <w:pPr>
        <w:pStyle w:val="0"/>
        <w:jc w:val="right"/>
      </w:pPr>
      <w:r>
        <w:rPr>
          <w:sz w:val="20"/>
        </w:rPr>
        <w:t xml:space="preserve">Саратовской области представителя нанимателя о намерении</w:t>
      </w:r>
    </w:p>
    <w:p>
      <w:pPr>
        <w:pStyle w:val="0"/>
        <w:jc w:val="right"/>
      </w:pPr>
      <w:r>
        <w:rPr>
          <w:sz w:val="20"/>
        </w:rPr>
        <w:t xml:space="preserve">выполнять иную оплачиваемую работу (о выполнении иной</w:t>
      </w:r>
    </w:p>
    <w:p>
      <w:pPr>
        <w:pStyle w:val="0"/>
        <w:jc w:val="right"/>
      </w:pPr>
      <w:r>
        <w:rPr>
          <w:sz w:val="20"/>
        </w:rPr>
        <w:t xml:space="preserve">оплачиваемой работы) и регистрации этих уведомлений</w:t>
      </w:r>
    </w:p>
    <w:p>
      <w:pPr>
        <w:pStyle w:val="0"/>
        <w:jc w:val="both"/>
      </w:pPr>
      <w:r>
        <w:rPr>
          <w:sz w:val="20"/>
        </w:rPr>
      </w:r>
    </w:p>
    <w:bookmarkStart w:id="134" w:name="P134"/>
    <w:bookmarkEnd w:id="134"/>
    <w:p>
      <w:pPr>
        <w:pStyle w:val="0"/>
        <w:jc w:val="center"/>
      </w:pPr>
      <w:r>
        <w:rPr>
          <w:sz w:val="20"/>
        </w:rPr>
        <w:t xml:space="preserve">Журнал</w:t>
      </w:r>
    </w:p>
    <w:p>
      <w:pPr>
        <w:pStyle w:val="0"/>
        <w:jc w:val="center"/>
      </w:pPr>
      <w:r>
        <w:rPr>
          <w:sz w:val="20"/>
        </w:rPr>
        <w:t xml:space="preserve">регистрации уведомлений о намерении выполнять иную</w:t>
      </w:r>
    </w:p>
    <w:p>
      <w:pPr>
        <w:pStyle w:val="0"/>
        <w:jc w:val="center"/>
      </w:pPr>
      <w:r>
        <w:rPr>
          <w:sz w:val="20"/>
        </w:rPr>
        <w:t xml:space="preserve">оплачиваемую работу (о выполнении иной оплачиваемой работы)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1531"/>
        <w:gridCol w:w="1417"/>
        <w:gridCol w:w="1644"/>
        <w:gridCol w:w="1587"/>
        <w:gridCol w:w="1247"/>
        <w:gridCol w:w="1020"/>
      </w:tblGrid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Ф.И.О. государственного гражданского служащего, представившего уведомление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Должность государственного гражданского служащего, представившего уведомление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составления уведомления/поступления в отдел кадровой работы министерства природных ресурсов и экологии Саратовской области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Ф.И.О. и подпись государственного гражданского служащего, зарегистрировавшего уведомление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Номер и дата регистрации уведомления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Примечание</w:t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природных ресурсов и экологии Саратовской области от 06.11.2015 N 393-к</w:t>
            <w:br/>
            <w:t>(ред. от 12.02.2025)</w:t>
            <w:br/>
            <w:t>"Об утв...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358&amp;n=184464&amp;dst=100005" TargetMode = "External"/><Relationship Id="rId9" Type="http://schemas.openxmlformats.org/officeDocument/2006/relationships/hyperlink" Target="https://login.consultant.ru/link/?req=doc&amp;base=RLAW358&amp;n=169723&amp;dst=100006" TargetMode = "External"/><Relationship Id="rId10" Type="http://schemas.openxmlformats.org/officeDocument/2006/relationships/hyperlink" Target="https://login.consultant.ru/link/?req=doc&amp;base=RLAW358&amp;n=184464&amp;dst=100006" TargetMode = "External"/><Relationship Id="rId11" Type="http://schemas.openxmlformats.org/officeDocument/2006/relationships/hyperlink" Target="https://login.consultant.ru/link/?req=doc&amp;base=RLAW358&amp;n=184464&amp;dst=100006" TargetMode = "External"/><Relationship Id="rId12" Type="http://schemas.openxmlformats.org/officeDocument/2006/relationships/hyperlink" Target="https://login.consultant.ru/link/?req=doc&amp;base=RLAW358&amp;n=184464&amp;dst=100008" TargetMode = "External"/><Relationship Id="rId13" Type="http://schemas.openxmlformats.org/officeDocument/2006/relationships/hyperlink" Target="https://login.consultant.ru/link/?req=doc&amp;base=LAW&amp;n=528378&amp;dst=100122" TargetMode = "External"/><Relationship Id="rId14" Type="http://schemas.openxmlformats.org/officeDocument/2006/relationships/hyperlink" Target="https://login.consultant.ru/link/?req=doc&amp;base=LAW&amp;n=528378&amp;dst=100154" TargetMode = "External"/><Relationship Id="rId15" Type="http://schemas.openxmlformats.org/officeDocument/2006/relationships/hyperlink" Target="https://login.consultant.ru/link/?req=doc&amp;base=LAW&amp;n=528378&amp;dst=100179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природных ресурсов и экологии Саратовской области от 06.11.2015 N 393-к
(ред. от 12.02.2025)
"Об утверждении Положения о порядке уведомления государственными гражданскими служащими министерства природных ресурсов и экологии Саратовской области представителя нанимателя о намерении выполнять иную оплачиваемую работу (о выполнении иной оплачиваемой работы) и регистрации этих уведомлений"</dc:title>
  <dcterms:created xsi:type="dcterms:W3CDTF">2026-07-08T11:13:56Z</dcterms:created>
</cp:coreProperties>
</file>