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природных ресурсов и экологии Саратовской области от 29.02.2016 N 49-к</w:t>
              <w:br/>
              <w:t xml:space="preserve">"Об утверждении Положения о порядке 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0"/>
        </w:rPr>
        <w:t xml:space="preserve">САРАТОВСКОЙ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29 февраля 2016 г. N 49-к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ПОЛОЖЕНИЯ</w:t>
      </w:r>
    </w:p>
    <w:p>
      <w:pPr>
        <w:pStyle w:val="2"/>
        <w:jc w:val="center"/>
      </w:pPr>
      <w:r>
        <w:rPr>
          <w:sz w:val="20"/>
        </w:rPr>
        <w:t xml:space="preserve">О ПОРЯДКЕ ПРИНЯТИЯ ПОЧЕТНЫХ И СПЕЦИАЛЬНЫХ ЗВАНИЙ</w:t>
      </w:r>
    </w:p>
    <w:p>
      <w:pPr>
        <w:pStyle w:val="2"/>
        <w:jc w:val="center"/>
      </w:pPr>
      <w:r>
        <w:rPr>
          <w:sz w:val="20"/>
        </w:rPr>
        <w:t xml:space="preserve">(КРОМЕ НАУЧНЫХ), НАГРАД ИНОСТРАННЫХ ГОСУДАРСТВ,</w:t>
      </w:r>
    </w:p>
    <w:p>
      <w:pPr>
        <w:pStyle w:val="2"/>
        <w:jc w:val="center"/>
      </w:pPr>
      <w:r>
        <w:rPr>
          <w:sz w:val="20"/>
        </w:rPr>
        <w:t xml:space="preserve">МЕЖДУНАРОДНЫХ ОРГАНИЗАЦИЙ, ПОЛИТИЧЕСКИХ ПАРТИЙ, ИНЫХ</w:t>
      </w:r>
    </w:p>
    <w:p>
      <w:pPr>
        <w:pStyle w:val="2"/>
        <w:jc w:val="center"/>
      </w:pPr>
      <w:r>
        <w:rPr>
          <w:sz w:val="20"/>
        </w:rPr>
        <w:t xml:space="preserve">ОБЩЕСТВЕННЫХ ОБЪЕДИНЕНИЙ, В ТОМ ЧИСЛЕ РЕЛИГИОЗНЫХ,</w:t>
      </w:r>
    </w:p>
    <w:p>
      <w:pPr>
        <w:pStyle w:val="2"/>
        <w:jc w:val="center"/>
      </w:pPr>
      <w:r>
        <w:rPr>
          <w:sz w:val="20"/>
        </w:rPr>
        <w:t xml:space="preserve">И ДРУГИХ ОРГАНИЗАЦИЙ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Во исполнение </w:t>
      </w:r>
      <w:hyperlink w:history="0" r:id="rId8" w:tooltip="Указ Президента РФ от 10.10.2015 N 506 &quot;Об утверждении Положения о порядке принятия лицами, замещающими отдельные государственные должности Российской Федерации, отдельные должности федеральной государственной службы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Российской Федерации от 10 октября 2015 года N 506 "Об утверждении Положения о порядке принятия лицами, замещающими отдельные государственные должности Российской Федерации, отдельные должности федеральной государственной службы,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организаций" и </w:t>
      </w:r>
      <w:hyperlink w:history="0" r:id="rId9" w:tooltip="Постановление Правительства Саратовской области от 19.01.2016 N 10-П (ред. от 06.07.2020) &quot;Об утверждении Положения о порядке 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Саратовской области от 19 января 2016 года N 10-П "Об утверждении порядка 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организаций"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32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порядке 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 согласно приложению.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Отделу правовой работы не позднее одного рабочего дня после подписания настоящего приказа обеспечить его направление в министерство информации и печати области для официального опубликования.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Настоящий приказ вступает в силу со дня его официального опубликования и распространяется на правоотношения, возникшие с 1 января 2016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Д.С.СОКОЛОВ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</w:t>
      </w:r>
    </w:p>
    <w:p>
      <w:pPr>
        <w:pStyle w:val="0"/>
        <w:jc w:val="right"/>
      </w:pPr>
      <w:r>
        <w:rPr>
          <w:sz w:val="20"/>
        </w:rPr>
        <w:t xml:space="preserve">министерства природных ресурсов и экологии</w:t>
      </w:r>
    </w:p>
    <w:p>
      <w:pPr>
        <w:pStyle w:val="0"/>
        <w:jc w:val="right"/>
      </w:pPr>
      <w:r>
        <w:rPr>
          <w:sz w:val="20"/>
        </w:rPr>
        <w:t xml:space="preserve">Саратовской области</w:t>
      </w:r>
    </w:p>
    <w:p>
      <w:pPr>
        <w:pStyle w:val="0"/>
        <w:jc w:val="right"/>
      </w:pPr>
      <w:r>
        <w:rPr>
          <w:sz w:val="20"/>
        </w:rPr>
        <w:t xml:space="preserve">от 29 февраля 2016 г. N 49-к</w:t>
      </w:r>
    </w:p>
    <w:p>
      <w:pPr>
        <w:pStyle w:val="0"/>
        <w:jc w:val="both"/>
      </w:pPr>
      <w:r>
        <w:rPr>
          <w:sz w:val="20"/>
        </w:rPr>
      </w:r>
    </w:p>
    <w:bookmarkStart w:id="32" w:name="P32"/>
    <w:bookmarkEnd w:id="32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ПОРЯДКЕ ПРИНЯТИЯ ПОЧЕТНЫХ И СПЕЦИАЛЬНЫХ ЗВАНИЙ</w:t>
      </w:r>
    </w:p>
    <w:p>
      <w:pPr>
        <w:pStyle w:val="2"/>
        <w:jc w:val="center"/>
      </w:pPr>
      <w:r>
        <w:rPr>
          <w:sz w:val="20"/>
        </w:rPr>
        <w:t xml:space="preserve">(КРОМЕ НАУЧНЫХ), НАГРАД ИНОСТРАННЫХ ГОСУДАРСТВ,</w:t>
      </w:r>
    </w:p>
    <w:p>
      <w:pPr>
        <w:pStyle w:val="2"/>
        <w:jc w:val="center"/>
      </w:pPr>
      <w:r>
        <w:rPr>
          <w:sz w:val="20"/>
        </w:rPr>
        <w:t xml:space="preserve">МЕЖДУНАРОДНЫХ ОРГАНИЗАЦИЙ, ПОЛИТИЧЕСКИХ ПАРТИЙ, ИНЫХ</w:t>
      </w:r>
    </w:p>
    <w:p>
      <w:pPr>
        <w:pStyle w:val="2"/>
        <w:jc w:val="center"/>
      </w:pPr>
      <w:r>
        <w:rPr>
          <w:sz w:val="20"/>
        </w:rPr>
        <w:t xml:space="preserve">ОБЩЕСТВЕННЫХ ОБЪЕДИНЕНИЙ, В ТОМ ЧИСЛЕ РЕЛИГИОЗНЫХ,</w:t>
      </w:r>
    </w:p>
    <w:p>
      <w:pPr>
        <w:pStyle w:val="2"/>
        <w:jc w:val="center"/>
      </w:pPr>
      <w:r>
        <w:rPr>
          <w:sz w:val="20"/>
        </w:rPr>
        <w:t xml:space="preserve">И ДРУГИХ ОРГАНИЗАЦИЙ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Настоящим Положением устанавливается порядок 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 (далее - звания, награды).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Положение распространяет свое действие на государственных гражданских служащих министерства природных ресурсов и экологии области (далее - служащие министерства), на которых распространяются запреты, установленные </w:t>
      </w:r>
      <w:hyperlink w:history="0" r:id="rId10" w:tooltip="Федеральный закон от 27.07.2004 N 79-ФЗ (ред. от 08.03.2026) &quot;О государственной гражданской службе Российской Федерации&quot; {КонсультантПлюс}">
        <w:r>
          <w:rPr>
            <w:sz w:val="20"/>
            <w:color w:val="0000ff"/>
          </w:rPr>
          <w:t xml:space="preserve">пунктом 11 части 1 статьи 17</w:t>
        </w:r>
      </w:hyperlink>
      <w:r>
        <w:rPr>
          <w:sz w:val="20"/>
        </w:rPr>
        <w:t xml:space="preserve"> Федерального закона от 27 июля 2004 года N 79-ФЗ "О государственной гражданской службе Российской Федерации", работодателем (представителем нанимателя) которых является министр природных ресурсов и экологии области (далее - Министр).</w:t>
      </w:r>
    </w:p>
    <w:bookmarkStart w:id="41" w:name="P41"/>
    <w:bookmarkEnd w:id="4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Разрешение Министра обязаны получить лица, замещающие должности государственной гражданской службы области, назначение на которые и освобождение от которых осуществляются Министром.</w:t>
      </w:r>
    </w:p>
    <w:bookmarkStart w:id="42" w:name="P42"/>
    <w:bookmarkEnd w:id="4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Должностное лицо из числа лиц, указанных в </w:t>
      </w:r>
      <w:hyperlink w:history="0" w:anchor="P41" w:tooltip="3. Разрешение Министра обязаны получить лица, замещающие должности государственной гражданской службы области, назначение на которые и освобождение от которых осуществляются Министром.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настоящего Положения (далее - должностное лицо), получившее звание, награду либо уведомленное иностранным государством, международной организацией, политической партией, иным общественным объединением или другой организацией о предстоящем их получении, в течение трех рабочих дней представляет Министру через отдел кадровой работы министерства природных ресурсов и экологии области (далее - отдел кадровой работы) </w:t>
      </w:r>
      <w:hyperlink w:history="0" w:anchor="P72" w:tooltip="                                Ходатайство">
        <w:r>
          <w:rPr>
            <w:sz w:val="20"/>
            <w:color w:val="0000ff"/>
          </w:rPr>
          <w:t xml:space="preserve">ходатайство</w:t>
        </w:r>
      </w:hyperlink>
      <w:r>
        <w:rPr>
          <w:sz w:val="20"/>
        </w:rPr>
        <w:t xml:space="preserve"> о разрешении принять почетное или специальное звание (кроме научного), награду иностранного государства, международной организации, политической партии, иного общественного объединения, в том числе религиозного, и другой организации (далее - ходатайство), составленное по форме согласно приложению N 1.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Ответственное должностное лицо отдела кадровой работы в течение одного месяца направляет ходатайство Министру.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Должностное лицо, отказавшееся от звания, награды, в течение трех рабочих дней представляет Министру </w:t>
      </w:r>
      <w:hyperlink w:history="0" w:anchor="P118" w:tooltip="                                Уведомление">
        <w:r>
          <w:rPr>
            <w:sz w:val="20"/>
            <w:color w:val="0000ff"/>
          </w:rPr>
          <w:t xml:space="preserve">уведомление</w:t>
        </w:r>
      </w:hyperlink>
      <w:r>
        <w:rPr>
          <w:sz w:val="20"/>
        </w:rPr>
        <w:t xml:space="preserve"> об отказе в получении почетного или специального звания (кроме научного), награды иностранного государства, международной организации, политической партии, иного общественного объединения, в том числе религиозного, и другой организации (далее - уведомление), составленное по форме согласно приложению N 2, через отдел кадровой работы.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Ответственное должностное лицо отдела кадровой работы в течение одного месяца направляет уведомление Министру.</w:t>
      </w:r>
    </w:p>
    <w:bookmarkStart w:id="46" w:name="P46"/>
    <w:bookmarkEnd w:id="4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Должностное лицо, получившее звание, награду до принятия Министром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в отдел кадровой работы в течение трех рабочих дней со дня их получения.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В случае, если во время служебной командировки должностное лицо получило звание, награду или отказалось от них, срок представления ходатайства либо уведомления исчисляется со дня возвращения должностного лица из служебной командировки.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В случае, если должностное лицо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</w:t>
      </w:r>
      <w:hyperlink w:history="0" w:anchor="P42" w:tooltip="4. Должностное лицо из числа лиц, указанных в пункте 3 настоящего Положения (далее - должностное лицо), получившее звание, награду либо уведомленное иностранным государством, международной организацией, политической партией, иным общественным объединением или другой организацией о предстоящем их получении, в течение трех рабочих дней представляет Министру через отдел кадровой работы министерства природных ресурсов и экологии области (далее - отдел кадровой работы) ходатайство о разрешении принять почетно...">
        <w:r>
          <w:rPr>
            <w:sz w:val="20"/>
            <w:color w:val="0000ff"/>
          </w:rPr>
          <w:t xml:space="preserve">пунктах 4</w:t>
        </w:r>
      </w:hyperlink>
      <w:r>
        <w:rPr>
          <w:sz w:val="20"/>
        </w:rPr>
        <w:t xml:space="preserve"> - </w:t>
      </w:r>
      <w:hyperlink w:history="0" w:anchor="P46" w:tooltip="6. Должностное лицо, получившее звание, награду до принятия Министром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в отдел кадровой работы в течение трех рабочих дней со дня их получения.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настоящего Положения, такое должностное лицо обязано представить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Обеспечение рассмотрения Министром ходатайств, информирование лица, представившего (направившего) ходатайство Министру, о решении, принятом Министром по результатам рассмотрения ходатайств, а также учет уведомлений осуществляются отделом кадровой работы в порядке, определяемом Министром.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В случае удовлетворения Министром ходатайства должностного лица, указанного в </w:t>
      </w:r>
      <w:hyperlink w:history="0" w:anchor="P46" w:tooltip="6. Должностное лицо, получившее звание, награду до принятия Министром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в отдел кадровой работы в течение трех рабочих дней со дня их получения.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Положения, отдел кадровой работы в течение 10 рабочих дней передает такому должностному лицу оригиналы документов к званию, награду и оригиналы документов к ней.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В случае отказа Министра в удовлетворении ходатайства должностного лица, указанного в </w:t>
      </w:r>
      <w:hyperlink w:history="0" w:anchor="P46" w:tooltip="6. Должностное лицо, получившее звание, награду до принятия Министром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в отдел кадровой работы в течение трех рабочих дней со дня их получения.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настоящего Положения, отдел кадровой работы в течение 10 рабочих дней сообщает такому должностному лицу об этом и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объединение или другую организацию.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Положению</w:t>
      </w:r>
    </w:p>
    <w:p>
      <w:pPr>
        <w:pStyle w:val="0"/>
        <w:jc w:val="right"/>
      </w:pPr>
      <w:r>
        <w:rPr>
          <w:sz w:val="20"/>
        </w:rPr>
        <w:t xml:space="preserve">о порядке принятия почетных и специальных званий</w:t>
      </w:r>
    </w:p>
    <w:p>
      <w:pPr>
        <w:pStyle w:val="0"/>
        <w:jc w:val="right"/>
      </w:pPr>
      <w:r>
        <w:rPr>
          <w:sz w:val="20"/>
        </w:rPr>
        <w:t xml:space="preserve">(кроме научных), наград иностранных государств,</w:t>
      </w:r>
    </w:p>
    <w:p>
      <w:pPr>
        <w:pStyle w:val="0"/>
        <w:jc w:val="right"/>
      </w:pPr>
      <w:r>
        <w:rPr>
          <w:sz w:val="20"/>
        </w:rPr>
        <w:t xml:space="preserve">международных организаций, политических партий, иных</w:t>
      </w:r>
    </w:p>
    <w:p>
      <w:pPr>
        <w:pStyle w:val="0"/>
        <w:jc w:val="right"/>
      </w:pPr>
      <w:r>
        <w:rPr>
          <w:sz w:val="20"/>
        </w:rPr>
        <w:t xml:space="preserve">общественных объединений, в том числе религиозных,</w:t>
      </w:r>
    </w:p>
    <w:p>
      <w:pPr>
        <w:pStyle w:val="0"/>
        <w:jc w:val="right"/>
      </w:pPr>
      <w:r>
        <w:rPr>
          <w:sz w:val="20"/>
        </w:rPr>
        <w:t xml:space="preserve">и других организаций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Министру природных ресурсов</w:t>
      </w:r>
    </w:p>
    <w:p>
      <w:pPr>
        <w:pStyle w:val="1"/>
        <w:jc w:val="both"/>
      </w:pPr>
      <w:r>
        <w:rPr>
          <w:sz w:val="20"/>
        </w:rPr>
        <w:t xml:space="preserve">                                         и экологии Саратовской области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от 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(Ф.И.О., замещаемая должность)</w:t>
      </w:r>
    </w:p>
    <w:p>
      <w:pPr>
        <w:pStyle w:val="1"/>
        <w:jc w:val="both"/>
      </w:pPr>
      <w:r>
        <w:rPr>
          <w:sz w:val="20"/>
        </w:rPr>
      </w:r>
    </w:p>
    <w:bookmarkStart w:id="72" w:name="P72"/>
    <w:bookmarkEnd w:id="72"/>
    <w:p>
      <w:pPr>
        <w:pStyle w:val="1"/>
        <w:jc w:val="both"/>
      </w:pPr>
      <w:r>
        <w:rPr>
          <w:sz w:val="20"/>
        </w:rPr>
        <w:t xml:space="preserve">                                Ходатайство</w:t>
      </w:r>
    </w:p>
    <w:p>
      <w:pPr>
        <w:pStyle w:val="1"/>
        <w:jc w:val="both"/>
      </w:pPr>
      <w:r>
        <w:rPr>
          <w:sz w:val="20"/>
        </w:rPr>
        <w:t xml:space="preserve">           о разрешении принять почетное или специальное звание</w:t>
      </w:r>
    </w:p>
    <w:p>
      <w:pPr>
        <w:pStyle w:val="1"/>
        <w:jc w:val="both"/>
      </w:pPr>
      <w:r>
        <w:rPr>
          <w:sz w:val="20"/>
        </w:rPr>
        <w:t xml:space="preserve">            (кроме научного), награду иностранного государства,</w:t>
      </w:r>
    </w:p>
    <w:p>
      <w:pPr>
        <w:pStyle w:val="1"/>
        <w:jc w:val="both"/>
      </w:pPr>
      <w:r>
        <w:rPr>
          <w:sz w:val="20"/>
        </w:rPr>
        <w:t xml:space="preserve">              международной организации, политической партии,</w:t>
      </w:r>
    </w:p>
    <w:p>
      <w:pPr>
        <w:pStyle w:val="1"/>
        <w:jc w:val="both"/>
      </w:pPr>
      <w:r>
        <w:rPr>
          <w:sz w:val="20"/>
        </w:rPr>
        <w:t xml:space="preserve">          иного общественного объединения или другой организации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разрешить мне принять 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(наименование почетного или специального звания, награды)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(за какие заслуги присвоено и кем, за какие заслуги награжден(а) и кем)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(дата и место вручения документов к почетному или специальному званию,</w:t>
      </w:r>
    </w:p>
    <w:p>
      <w:pPr>
        <w:pStyle w:val="1"/>
        <w:jc w:val="both"/>
      </w:pPr>
      <w:r>
        <w:rPr>
          <w:sz w:val="20"/>
        </w:rPr>
        <w:t xml:space="preserve">                                 награды)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Документы  к  почетному  или специальному званию, награда и документы к</w:t>
      </w:r>
    </w:p>
    <w:p>
      <w:pPr>
        <w:pStyle w:val="1"/>
        <w:jc w:val="both"/>
      </w:pPr>
      <w:r>
        <w:rPr>
          <w:sz w:val="20"/>
        </w:rPr>
        <w:t xml:space="preserve">ней (нужное подчеркнуть)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(наименование почетного или специального звания, награды)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(наименование документов к почетному или специальному званию, награде)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сданы  по акту приема-передачи N _______ от "___" _____________ 20__ года в</w:t>
      </w:r>
    </w:p>
    <w:p>
      <w:pPr>
        <w:pStyle w:val="1"/>
        <w:jc w:val="both"/>
      </w:pPr>
      <w:r>
        <w:rPr>
          <w:sz w:val="20"/>
        </w:rPr>
        <w:t xml:space="preserve">отдел кадровой работы.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"___" ______________ 20__ года         ___________ 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(подпись)   (расшифровка подписи)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Положению</w:t>
      </w:r>
    </w:p>
    <w:p>
      <w:pPr>
        <w:pStyle w:val="0"/>
        <w:jc w:val="right"/>
      </w:pPr>
      <w:r>
        <w:rPr>
          <w:sz w:val="20"/>
        </w:rPr>
        <w:t xml:space="preserve">о порядке принятия почетных и специальных званий</w:t>
      </w:r>
    </w:p>
    <w:p>
      <w:pPr>
        <w:pStyle w:val="0"/>
        <w:jc w:val="right"/>
      </w:pPr>
      <w:r>
        <w:rPr>
          <w:sz w:val="20"/>
        </w:rPr>
        <w:t xml:space="preserve">(кроме научных), наград иностранных государств,</w:t>
      </w:r>
    </w:p>
    <w:p>
      <w:pPr>
        <w:pStyle w:val="0"/>
        <w:jc w:val="right"/>
      </w:pPr>
      <w:r>
        <w:rPr>
          <w:sz w:val="20"/>
        </w:rPr>
        <w:t xml:space="preserve">международных организаций, политических партий, иных</w:t>
      </w:r>
    </w:p>
    <w:p>
      <w:pPr>
        <w:pStyle w:val="0"/>
        <w:jc w:val="right"/>
      </w:pPr>
      <w:r>
        <w:rPr>
          <w:sz w:val="20"/>
        </w:rPr>
        <w:t xml:space="preserve">общественных объединений, в том числе религиозных,</w:t>
      </w:r>
    </w:p>
    <w:p>
      <w:pPr>
        <w:pStyle w:val="0"/>
        <w:jc w:val="right"/>
      </w:pPr>
      <w:r>
        <w:rPr>
          <w:sz w:val="20"/>
        </w:rPr>
        <w:t xml:space="preserve">и других организаций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Министру природных ресурсов</w:t>
      </w:r>
    </w:p>
    <w:p>
      <w:pPr>
        <w:pStyle w:val="1"/>
        <w:jc w:val="both"/>
      </w:pPr>
      <w:r>
        <w:rPr>
          <w:sz w:val="20"/>
        </w:rPr>
        <w:t xml:space="preserve">                                         и экологии Саратовской области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от 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(Ф.И.О., замещаемая должность)</w:t>
      </w:r>
    </w:p>
    <w:p>
      <w:pPr>
        <w:pStyle w:val="1"/>
        <w:jc w:val="both"/>
      </w:pPr>
      <w:r>
        <w:rPr>
          <w:sz w:val="20"/>
        </w:rPr>
      </w:r>
    </w:p>
    <w:bookmarkStart w:id="118" w:name="P118"/>
    <w:bookmarkEnd w:id="118"/>
    <w:p>
      <w:pPr>
        <w:pStyle w:val="1"/>
        <w:jc w:val="both"/>
      </w:pPr>
      <w:r>
        <w:rPr>
          <w:sz w:val="20"/>
        </w:rPr>
        <w:t xml:space="preserve">                                Уведомление</w:t>
      </w:r>
    </w:p>
    <w:p>
      <w:pPr>
        <w:pStyle w:val="1"/>
        <w:jc w:val="both"/>
      </w:pPr>
      <w:r>
        <w:rPr>
          <w:sz w:val="20"/>
        </w:rPr>
        <w:t xml:space="preserve">          об отказе в получении почетного или специального звания</w:t>
      </w:r>
    </w:p>
    <w:p>
      <w:pPr>
        <w:pStyle w:val="1"/>
        <w:jc w:val="both"/>
      </w:pPr>
      <w:r>
        <w:rPr>
          <w:sz w:val="20"/>
        </w:rPr>
        <w:t xml:space="preserve">            (кроме научного), награды иностранного государства,</w:t>
      </w:r>
    </w:p>
    <w:p>
      <w:pPr>
        <w:pStyle w:val="1"/>
        <w:jc w:val="both"/>
      </w:pPr>
      <w:r>
        <w:rPr>
          <w:sz w:val="20"/>
        </w:rPr>
        <w:t xml:space="preserve">              международной организации, политической партии,</w:t>
      </w:r>
    </w:p>
    <w:p>
      <w:pPr>
        <w:pStyle w:val="1"/>
        <w:jc w:val="both"/>
      </w:pPr>
      <w:r>
        <w:rPr>
          <w:sz w:val="20"/>
        </w:rPr>
        <w:t xml:space="preserve">          иного общественного объединения или другой организации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Уведомляю о принятом мною решении отказаться от получения 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(наименование почетного или специального звания, награды)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(за какие заслуги присвоено и кем, за какие заслуги награжден(а) и кем)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"___" ______________ 20__ года         ___________ 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(подпись)   (расшифровка подписи)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природных ресурсов и экологии Саратовской области от 29.02.2016 N 49-к</w:t>
            <w:br/>
            <w:t>"Об утверждении Положения о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187231&amp;dst=100013" TargetMode = "External"/><Relationship Id="rId9" Type="http://schemas.openxmlformats.org/officeDocument/2006/relationships/hyperlink" Target="https://login.consultant.ru/link/?req=doc&amp;base=RLAW358&amp;n=131749&amp;dst=100006" TargetMode = "External"/><Relationship Id="rId10" Type="http://schemas.openxmlformats.org/officeDocument/2006/relationships/hyperlink" Target="https://login.consultant.ru/link/?req=doc&amp;base=LAW&amp;n=528378&amp;dst=100169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природных ресурсов и экологии Саратовской области от 29.02.2016 N 49-к
"Об утверждении Положения о порядке принятия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организаций"</dc:title>
  <dcterms:created xsi:type="dcterms:W3CDTF">2026-07-08T12:20:13Z</dcterms:created>
</cp:coreProperties>
</file>