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168B1" w14:textId="645FAC26" w:rsidR="00614A9A" w:rsidRDefault="00614A9A" w:rsidP="00614A9A">
      <w:pPr>
        <w:ind w:firstLine="0"/>
        <w:jc w:val="center"/>
        <w:rPr>
          <w:rFonts w:ascii="PT Astra Serif" w:hAnsi="PT Astra Serif"/>
          <w:b/>
          <w:sz w:val="28"/>
          <w:szCs w:val="28"/>
        </w:rPr>
      </w:pPr>
      <w:r w:rsidRPr="00D12999">
        <w:rPr>
          <w:rFonts w:ascii="PT Astra Serif" w:hAnsi="PT Astra Serif"/>
          <w:b/>
          <w:sz w:val="28"/>
          <w:szCs w:val="28"/>
        </w:rPr>
        <w:t xml:space="preserve">Повестка </w:t>
      </w:r>
      <w:r>
        <w:rPr>
          <w:rFonts w:ascii="PT Astra Serif" w:hAnsi="PT Astra Serif"/>
          <w:b/>
          <w:sz w:val="28"/>
          <w:szCs w:val="28"/>
        </w:rPr>
        <w:t>д</w:t>
      </w:r>
      <w:r w:rsidRPr="00D12999">
        <w:rPr>
          <w:rFonts w:ascii="PT Astra Serif" w:hAnsi="PT Astra Serif"/>
          <w:b/>
          <w:sz w:val="28"/>
          <w:szCs w:val="28"/>
        </w:rPr>
        <w:t>ня</w:t>
      </w:r>
      <w:r w:rsidR="002202E9">
        <w:rPr>
          <w:rFonts w:ascii="PT Astra Serif" w:hAnsi="PT Astra Serif"/>
          <w:b/>
          <w:sz w:val="28"/>
          <w:szCs w:val="28"/>
        </w:rPr>
        <w:t xml:space="preserve"> </w:t>
      </w:r>
      <w:r w:rsidRPr="00D12999">
        <w:rPr>
          <w:rFonts w:ascii="PT Astra Serif" w:hAnsi="PT Astra Serif"/>
          <w:b/>
          <w:sz w:val="28"/>
          <w:szCs w:val="28"/>
        </w:rPr>
        <w:t xml:space="preserve">заседания коллегии </w:t>
      </w:r>
    </w:p>
    <w:p w14:paraId="77BA1F72" w14:textId="2B339D90" w:rsidR="00614A9A" w:rsidRPr="00D12999" w:rsidRDefault="00614A9A" w:rsidP="00614A9A">
      <w:pPr>
        <w:ind w:firstLine="0"/>
        <w:jc w:val="center"/>
        <w:rPr>
          <w:rFonts w:ascii="PT Astra Serif" w:hAnsi="PT Astra Serif"/>
          <w:b/>
          <w:sz w:val="28"/>
          <w:szCs w:val="28"/>
        </w:rPr>
      </w:pPr>
      <w:r w:rsidRPr="00D12999">
        <w:rPr>
          <w:rFonts w:ascii="PT Astra Serif" w:hAnsi="PT Astra Serif"/>
          <w:b/>
          <w:sz w:val="28"/>
          <w:szCs w:val="28"/>
        </w:rPr>
        <w:t>министерства природных ресурсов</w:t>
      </w:r>
      <w:r>
        <w:rPr>
          <w:rFonts w:ascii="PT Astra Serif" w:hAnsi="PT Astra Serif"/>
          <w:b/>
          <w:sz w:val="28"/>
          <w:szCs w:val="28"/>
        </w:rPr>
        <w:t xml:space="preserve"> </w:t>
      </w:r>
      <w:r w:rsidRPr="00D12999">
        <w:rPr>
          <w:rFonts w:ascii="PT Astra Serif" w:hAnsi="PT Astra Serif"/>
          <w:b/>
          <w:sz w:val="28"/>
          <w:szCs w:val="28"/>
        </w:rPr>
        <w:t xml:space="preserve">и экологии Саратовской </w:t>
      </w:r>
      <w:r>
        <w:rPr>
          <w:rFonts w:ascii="PT Astra Serif" w:hAnsi="PT Astra Serif"/>
          <w:b/>
          <w:sz w:val="28"/>
          <w:szCs w:val="28"/>
        </w:rPr>
        <w:t>о</w:t>
      </w:r>
      <w:r w:rsidRPr="00D12999">
        <w:rPr>
          <w:rFonts w:ascii="PT Astra Serif" w:hAnsi="PT Astra Serif"/>
          <w:b/>
          <w:sz w:val="28"/>
          <w:szCs w:val="28"/>
        </w:rPr>
        <w:t>бласти</w:t>
      </w:r>
    </w:p>
    <w:p w14:paraId="7594A9F8" w14:textId="3B394405" w:rsidR="00614A9A" w:rsidRPr="00D12999" w:rsidRDefault="00504169" w:rsidP="00614A9A">
      <w:pPr>
        <w:ind w:firstLine="0"/>
        <w:jc w:val="center"/>
        <w:rPr>
          <w:rFonts w:ascii="PT Astra Serif" w:hAnsi="PT Astra Serif"/>
          <w:b/>
          <w:sz w:val="28"/>
          <w:szCs w:val="28"/>
        </w:rPr>
      </w:pPr>
      <w:r>
        <w:rPr>
          <w:rFonts w:ascii="PT Astra Serif" w:hAnsi="PT Astra Serif"/>
          <w:b/>
          <w:sz w:val="28"/>
          <w:szCs w:val="28"/>
        </w:rPr>
        <w:t xml:space="preserve">по вопросу </w:t>
      </w:r>
      <w:r w:rsidR="00614A9A" w:rsidRPr="00D12999">
        <w:rPr>
          <w:rFonts w:ascii="PT Astra Serif" w:hAnsi="PT Astra Serif"/>
          <w:b/>
          <w:sz w:val="28"/>
          <w:szCs w:val="28"/>
        </w:rPr>
        <w:t>«Об итогах работы министерства природных ресурсов</w:t>
      </w:r>
      <w:r>
        <w:rPr>
          <w:rFonts w:ascii="PT Astra Serif" w:hAnsi="PT Astra Serif"/>
          <w:b/>
          <w:sz w:val="28"/>
          <w:szCs w:val="28"/>
        </w:rPr>
        <w:br/>
      </w:r>
      <w:r w:rsidR="00614A9A" w:rsidRPr="00D12999">
        <w:rPr>
          <w:rFonts w:ascii="PT Astra Serif" w:hAnsi="PT Astra Serif"/>
          <w:b/>
          <w:sz w:val="28"/>
          <w:szCs w:val="28"/>
        </w:rPr>
        <w:t>и экологии области в 202</w:t>
      </w:r>
      <w:r w:rsidR="00614A9A">
        <w:rPr>
          <w:rFonts w:ascii="PT Astra Serif" w:hAnsi="PT Astra Serif"/>
          <w:b/>
          <w:sz w:val="28"/>
          <w:szCs w:val="28"/>
        </w:rPr>
        <w:t>4</w:t>
      </w:r>
      <w:r w:rsidR="00614A9A" w:rsidRPr="00D12999">
        <w:rPr>
          <w:rFonts w:ascii="PT Astra Serif" w:hAnsi="PT Astra Serif"/>
          <w:b/>
          <w:sz w:val="28"/>
          <w:szCs w:val="28"/>
        </w:rPr>
        <w:t xml:space="preserve"> году и задачах на 202</w:t>
      </w:r>
      <w:r w:rsidR="00614A9A">
        <w:rPr>
          <w:rFonts w:ascii="PT Astra Serif" w:hAnsi="PT Astra Serif"/>
          <w:b/>
          <w:sz w:val="28"/>
          <w:szCs w:val="28"/>
        </w:rPr>
        <w:t>5</w:t>
      </w:r>
      <w:r w:rsidR="00614A9A" w:rsidRPr="00D12999">
        <w:rPr>
          <w:rFonts w:ascii="PT Astra Serif" w:hAnsi="PT Astra Serif"/>
          <w:b/>
          <w:sz w:val="28"/>
          <w:szCs w:val="28"/>
        </w:rPr>
        <w:t xml:space="preserve"> год»</w:t>
      </w:r>
    </w:p>
    <w:p w14:paraId="63498C86" w14:textId="77777777" w:rsidR="00614A9A" w:rsidRPr="00D12999" w:rsidRDefault="00614A9A" w:rsidP="00614A9A">
      <w:pPr>
        <w:ind w:firstLine="0"/>
        <w:jc w:val="center"/>
        <w:rPr>
          <w:rFonts w:ascii="PT Astra Serif" w:hAnsi="PT Astra Serif"/>
          <w:b/>
          <w:sz w:val="28"/>
          <w:szCs w:val="28"/>
        </w:rPr>
      </w:pPr>
    </w:p>
    <w:tbl>
      <w:tblPr>
        <w:tblW w:w="9498" w:type="dxa"/>
        <w:tblLayout w:type="fixed"/>
        <w:tblLook w:val="04A0" w:firstRow="1" w:lastRow="0" w:firstColumn="1" w:lastColumn="0" w:noHBand="0" w:noVBand="1"/>
      </w:tblPr>
      <w:tblGrid>
        <w:gridCol w:w="3438"/>
        <w:gridCol w:w="6060"/>
      </w:tblGrid>
      <w:tr w:rsidR="00614A9A" w:rsidRPr="00D12999" w14:paraId="15D37191" w14:textId="77777777" w:rsidTr="00614A9A">
        <w:trPr>
          <w:trHeight w:val="579"/>
        </w:trPr>
        <w:tc>
          <w:tcPr>
            <w:tcW w:w="3438" w:type="dxa"/>
            <w:hideMark/>
          </w:tcPr>
          <w:p w14:paraId="17A0CD38" w14:textId="77777777" w:rsidR="00614A9A" w:rsidRPr="00EE7060" w:rsidRDefault="00614A9A" w:rsidP="00614A9A">
            <w:pPr>
              <w:ind w:firstLine="0"/>
              <w:rPr>
                <w:rFonts w:ascii="PT Astra Serif" w:hAnsi="PT Astra Serif"/>
                <w:bCs/>
                <w:i/>
                <w:iCs/>
                <w:sz w:val="28"/>
                <w:szCs w:val="28"/>
              </w:rPr>
            </w:pPr>
            <w:r>
              <w:rPr>
                <w:rFonts w:ascii="PT Astra Serif" w:hAnsi="PT Astra Serif"/>
                <w:bCs/>
                <w:i/>
                <w:iCs/>
                <w:sz w:val="28"/>
                <w:szCs w:val="28"/>
              </w:rPr>
              <w:t>28</w:t>
            </w:r>
            <w:r w:rsidRPr="00EE7060">
              <w:rPr>
                <w:rFonts w:ascii="PT Astra Serif" w:hAnsi="PT Astra Serif"/>
                <w:bCs/>
                <w:i/>
                <w:iCs/>
                <w:sz w:val="28"/>
                <w:szCs w:val="28"/>
              </w:rPr>
              <w:t xml:space="preserve"> февраля 202</w:t>
            </w:r>
            <w:r>
              <w:rPr>
                <w:rFonts w:ascii="PT Astra Serif" w:hAnsi="PT Astra Serif"/>
                <w:bCs/>
                <w:i/>
                <w:iCs/>
                <w:sz w:val="28"/>
                <w:szCs w:val="28"/>
              </w:rPr>
              <w:t>5</w:t>
            </w:r>
            <w:r w:rsidRPr="00EE7060">
              <w:rPr>
                <w:rFonts w:ascii="PT Astra Serif" w:hAnsi="PT Astra Serif"/>
                <w:bCs/>
                <w:i/>
                <w:iCs/>
                <w:sz w:val="28"/>
                <w:szCs w:val="28"/>
              </w:rPr>
              <w:t xml:space="preserve"> года, </w:t>
            </w:r>
          </w:p>
          <w:p w14:paraId="0EED9D56" w14:textId="77777777" w:rsidR="00614A9A" w:rsidRPr="00EE7060" w:rsidRDefault="00614A9A" w:rsidP="00614A9A">
            <w:pPr>
              <w:ind w:firstLine="0"/>
              <w:rPr>
                <w:rFonts w:ascii="PT Astra Serif" w:hAnsi="PT Astra Serif"/>
                <w:bCs/>
                <w:i/>
                <w:iCs/>
                <w:sz w:val="28"/>
                <w:szCs w:val="28"/>
              </w:rPr>
            </w:pPr>
            <w:r w:rsidRPr="00EE7060">
              <w:rPr>
                <w:rFonts w:ascii="PT Astra Serif" w:hAnsi="PT Astra Serif"/>
                <w:bCs/>
                <w:i/>
                <w:iCs/>
                <w:sz w:val="28"/>
                <w:szCs w:val="28"/>
              </w:rPr>
              <w:t>1</w:t>
            </w:r>
            <w:r>
              <w:rPr>
                <w:rFonts w:ascii="PT Astra Serif" w:hAnsi="PT Astra Serif"/>
                <w:bCs/>
                <w:i/>
                <w:iCs/>
                <w:sz w:val="28"/>
                <w:szCs w:val="28"/>
              </w:rPr>
              <w:t>1</w:t>
            </w:r>
            <w:r w:rsidRPr="00EE7060">
              <w:rPr>
                <w:rFonts w:ascii="PT Astra Serif" w:hAnsi="PT Astra Serif"/>
                <w:bCs/>
                <w:i/>
                <w:iCs/>
                <w:sz w:val="28"/>
                <w:szCs w:val="28"/>
              </w:rPr>
              <w:t>.00</w:t>
            </w:r>
          </w:p>
        </w:tc>
        <w:tc>
          <w:tcPr>
            <w:tcW w:w="6060" w:type="dxa"/>
            <w:hideMark/>
          </w:tcPr>
          <w:p w14:paraId="4CB9A45D" w14:textId="77777777" w:rsidR="00614A9A" w:rsidRPr="00EE7060" w:rsidRDefault="00614A9A" w:rsidP="000256E7">
            <w:pPr>
              <w:ind w:right="27"/>
              <w:jc w:val="right"/>
              <w:rPr>
                <w:rFonts w:ascii="PT Astra Serif" w:hAnsi="PT Astra Serif"/>
                <w:i/>
                <w:iCs/>
                <w:sz w:val="28"/>
                <w:szCs w:val="28"/>
              </w:rPr>
            </w:pPr>
            <w:r w:rsidRPr="00EE7060">
              <w:rPr>
                <w:rFonts w:ascii="PT Astra Serif" w:hAnsi="PT Astra Serif"/>
                <w:i/>
                <w:iCs/>
                <w:sz w:val="28"/>
                <w:szCs w:val="28"/>
              </w:rPr>
              <w:t xml:space="preserve">г. Саратов, ул. </w:t>
            </w:r>
            <w:r>
              <w:rPr>
                <w:rFonts w:ascii="PT Astra Serif" w:hAnsi="PT Astra Serif"/>
                <w:i/>
                <w:iCs/>
                <w:sz w:val="28"/>
                <w:szCs w:val="28"/>
              </w:rPr>
              <w:t>Горького, 44</w:t>
            </w:r>
          </w:p>
          <w:p w14:paraId="08E35F80" w14:textId="77777777" w:rsidR="00614A9A" w:rsidRPr="00EE7060" w:rsidRDefault="00614A9A" w:rsidP="000256E7">
            <w:pPr>
              <w:ind w:right="27"/>
              <w:jc w:val="right"/>
              <w:rPr>
                <w:rFonts w:ascii="PT Astra Serif" w:hAnsi="PT Astra Serif"/>
                <w:bCs/>
                <w:i/>
                <w:iCs/>
                <w:sz w:val="28"/>
                <w:szCs w:val="28"/>
              </w:rPr>
            </w:pPr>
            <w:r>
              <w:rPr>
                <w:rFonts w:ascii="PT Astra Serif" w:hAnsi="PT Astra Serif"/>
                <w:i/>
                <w:iCs/>
                <w:sz w:val="28"/>
                <w:szCs w:val="28"/>
              </w:rPr>
              <w:t>пресс-центр</w:t>
            </w:r>
          </w:p>
        </w:tc>
      </w:tr>
    </w:tbl>
    <w:p w14:paraId="2116E4CC" w14:textId="77777777" w:rsidR="00614A9A" w:rsidRPr="00D12999" w:rsidRDefault="00614A9A" w:rsidP="00614A9A">
      <w:pPr>
        <w:suppressAutoHyphens w:val="0"/>
        <w:rPr>
          <w:rFonts w:ascii="PT Astra Serif" w:hAnsi="PT Astra Serif"/>
          <w:b/>
          <w:sz w:val="28"/>
          <w:szCs w:val="28"/>
        </w:rPr>
      </w:pPr>
    </w:p>
    <w:tbl>
      <w:tblPr>
        <w:tblW w:w="9498" w:type="dxa"/>
        <w:tblLayout w:type="fixed"/>
        <w:tblLook w:val="01E0" w:firstRow="1" w:lastRow="1" w:firstColumn="1" w:lastColumn="1" w:noHBand="0" w:noVBand="0"/>
      </w:tblPr>
      <w:tblGrid>
        <w:gridCol w:w="3294"/>
        <w:gridCol w:w="6204"/>
      </w:tblGrid>
      <w:tr w:rsidR="00614A9A" w:rsidRPr="00D12999" w14:paraId="655A8AA9" w14:textId="77777777" w:rsidTr="00614A9A">
        <w:trPr>
          <w:trHeight w:val="340"/>
        </w:trPr>
        <w:tc>
          <w:tcPr>
            <w:tcW w:w="9498" w:type="dxa"/>
            <w:gridSpan w:val="2"/>
          </w:tcPr>
          <w:p w14:paraId="065426A0" w14:textId="77777777" w:rsidR="00614A9A" w:rsidRPr="00D12999" w:rsidRDefault="00614A9A" w:rsidP="00614A9A">
            <w:pPr>
              <w:pStyle w:val="af5"/>
              <w:numPr>
                <w:ilvl w:val="0"/>
                <w:numId w:val="10"/>
              </w:numPr>
              <w:suppressAutoHyphens w:val="0"/>
              <w:ind w:left="0" w:firstLine="0"/>
              <w:rPr>
                <w:rFonts w:ascii="PT Astra Serif" w:hAnsi="PT Astra Serif"/>
                <w:sz w:val="28"/>
                <w:szCs w:val="28"/>
              </w:rPr>
            </w:pPr>
            <w:r w:rsidRPr="00D12999">
              <w:rPr>
                <w:rFonts w:ascii="PT Astra Serif" w:hAnsi="PT Astra Serif"/>
                <w:b/>
                <w:sz w:val="28"/>
                <w:szCs w:val="28"/>
              </w:rPr>
              <w:t xml:space="preserve">Об итогах реализации национального проекта «Экология» и государственных программ на территории Саратовской области в </w:t>
            </w:r>
            <w:r>
              <w:rPr>
                <w:rFonts w:ascii="PT Astra Serif" w:hAnsi="PT Astra Serif"/>
                <w:b/>
                <w:sz w:val="28"/>
                <w:szCs w:val="28"/>
              </w:rPr>
              <w:br/>
            </w:r>
            <w:r w:rsidRPr="00D12999">
              <w:rPr>
                <w:rFonts w:ascii="PT Astra Serif" w:hAnsi="PT Astra Serif"/>
                <w:b/>
                <w:sz w:val="28"/>
                <w:szCs w:val="28"/>
              </w:rPr>
              <w:t>202</w:t>
            </w:r>
            <w:r>
              <w:rPr>
                <w:rFonts w:ascii="PT Astra Serif" w:hAnsi="PT Astra Serif"/>
                <w:b/>
                <w:sz w:val="28"/>
                <w:szCs w:val="28"/>
              </w:rPr>
              <w:t>4</w:t>
            </w:r>
            <w:r w:rsidRPr="00D12999">
              <w:rPr>
                <w:rFonts w:ascii="PT Astra Serif" w:hAnsi="PT Astra Serif"/>
                <w:b/>
                <w:sz w:val="28"/>
                <w:szCs w:val="28"/>
              </w:rPr>
              <w:t xml:space="preserve"> году и планах на 202</w:t>
            </w:r>
            <w:r>
              <w:rPr>
                <w:rFonts w:ascii="PT Astra Serif" w:hAnsi="PT Astra Serif"/>
                <w:b/>
                <w:sz w:val="28"/>
                <w:szCs w:val="28"/>
              </w:rPr>
              <w:t>5</w:t>
            </w:r>
            <w:r w:rsidRPr="00D12999">
              <w:rPr>
                <w:rFonts w:ascii="PT Astra Serif" w:hAnsi="PT Astra Serif"/>
                <w:b/>
                <w:sz w:val="28"/>
                <w:szCs w:val="28"/>
              </w:rPr>
              <w:t xml:space="preserve"> год.</w:t>
            </w:r>
          </w:p>
        </w:tc>
      </w:tr>
      <w:tr w:rsidR="00614A9A" w:rsidRPr="00D12999" w14:paraId="064F6ED1" w14:textId="77777777" w:rsidTr="00614A9A">
        <w:trPr>
          <w:trHeight w:val="102"/>
        </w:trPr>
        <w:tc>
          <w:tcPr>
            <w:tcW w:w="9498" w:type="dxa"/>
            <w:gridSpan w:val="2"/>
          </w:tcPr>
          <w:p w14:paraId="5D865A9F" w14:textId="77777777" w:rsidR="00614A9A" w:rsidRPr="00614A9A" w:rsidRDefault="00614A9A" w:rsidP="00614A9A">
            <w:pPr>
              <w:ind w:firstLine="0"/>
              <w:rPr>
                <w:rFonts w:ascii="PT Astra Serif" w:hAnsi="PT Astra Serif" w:cs="Times New Roman"/>
                <w:sz w:val="16"/>
                <w:szCs w:val="16"/>
              </w:rPr>
            </w:pPr>
          </w:p>
        </w:tc>
      </w:tr>
      <w:tr w:rsidR="00614A9A" w:rsidRPr="00D12999" w14:paraId="28631955" w14:textId="77777777" w:rsidTr="00614A9A">
        <w:trPr>
          <w:trHeight w:val="340"/>
        </w:trPr>
        <w:tc>
          <w:tcPr>
            <w:tcW w:w="3294" w:type="dxa"/>
          </w:tcPr>
          <w:p w14:paraId="305AEE5E" w14:textId="77777777" w:rsidR="00614A9A" w:rsidRPr="00D12999" w:rsidRDefault="00614A9A" w:rsidP="00614A9A">
            <w:pPr>
              <w:ind w:firstLine="0"/>
              <w:rPr>
                <w:rFonts w:ascii="PT Astra Serif" w:hAnsi="PT Astra Serif" w:cs="Times New Roman"/>
                <w:sz w:val="28"/>
                <w:szCs w:val="28"/>
              </w:rPr>
            </w:pPr>
            <w:r w:rsidRPr="00D12999">
              <w:rPr>
                <w:rFonts w:ascii="PT Astra Serif" w:hAnsi="PT Astra Serif" w:cs="Times New Roman"/>
                <w:sz w:val="28"/>
                <w:szCs w:val="28"/>
              </w:rPr>
              <w:t>Доронин</w:t>
            </w:r>
          </w:p>
          <w:p w14:paraId="2B774698" w14:textId="77777777" w:rsidR="00614A9A" w:rsidRPr="00D12999" w:rsidRDefault="00614A9A" w:rsidP="00614A9A">
            <w:pPr>
              <w:ind w:firstLine="0"/>
              <w:rPr>
                <w:rFonts w:ascii="PT Astra Serif" w:hAnsi="PT Astra Serif" w:cs="Times New Roman"/>
                <w:sz w:val="28"/>
                <w:szCs w:val="28"/>
              </w:rPr>
            </w:pPr>
            <w:r w:rsidRPr="00D12999">
              <w:rPr>
                <w:rFonts w:ascii="PT Astra Serif" w:hAnsi="PT Astra Serif" w:cs="Times New Roman"/>
                <w:sz w:val="28"/>
                <w:szCs w:val="28"/>
              </w:rPr>
              <w:t>Константин Михайлович</w:t>
            </w:r>
          </w:p>
        </w:tc>
        <w:tc>
          <w:tcPr>
            <w:tcW w:w="6204" w:type="dxa"/>
          </w:tcPr>
          <w:p w14:paraId="19DC02C6" w14:textId="77777777" w:rsidR="00614A9A" w:rsidRPr="00D12999" w:rsidRDefault="00614A9A" w:rsidP="00614A9A">
            <w:pPr>
              <w:ind w:firstLine="0"/>
              <w:rPr>
                <w:rFonts w:ascii="PT Astra Serif" w:hAnsi="PT Astra Serif" w:cs="Times New Roman"/>
                <w:sz w:val="28"/>
                <w:szCs w:val="28"/>
              </w:rPr>
            </w:pPr>
            <w:r w:rsidRPr="00D12999">
              <w:rPr>
                <w:rFonts w:ascii="PT Astra Serif" w:hAnsi="PT Astra Serif" w:cs="Times New Roman"/>
                <w:sz w:val="28"/>
                <w:szCs w:val="28"/>
              </w:rPr>
              <w:t>– министр природных ресурсов и экологии Саратовской области</w:t>
            </w:r>
            <w:r>
              <w:rPr>
                <w:rFonts w:ascii="PT Astra Serif" w:hAnsi="PT Astra Serif" w:cs="Times New Roman"/>
                <w:sz w:val="28"/>
                <w:szCs w:val="28"/>
              </w:rPr>
              <w:t>.</w:t>
            </w:r>
          </w:p>
        </w:tc>
      </w:tr>
      <w:tr w:rsidR="00614A9A" w:rsidRPr="00D12999" w14:paraId="43B6DDA4" w14:textId="77777777" w:rsidTr="00614A9A">
        <w:trPr>
          <w:trHeight w:val="340"/>
        </w:trPr>
        <w:tc>
          <w:tcPr>
            <w:tcW w:w="9498" w:type="dxa"/>
            <w:gridSpan w:val="2"/>
          </w:tcPr>
          <w:p w14:paraId="7CCF9C94" w14:textId="77777777" w:rsidR="00614A9A" w:rsidRPr="00D12999" w:rsidRDefault="00614A9A" w:rsidP="00614A9A">
            <w:pPr>
              <w:ind w:firstLine="0"/>
              <w:rPr>
                <w:rFonts w:ascii="PT Astra Serif" w:hAnsi="PT Astra Serif" w:cs="Times New Roman"/>
                <w:sz w:val="28"/>
                <w:szCs w:val="28"/>
              </w:rPr>
            </w:pPr>
          </w:p>
        </w:tc>
      </w:tr>
      <w:tr w:rsidR="00614A9A" w:rsidRPr="00D12999" w14:paraId="12D40D3D" w14:textId="77777777" w:rsidTr="00614A9A">
        <w:trPr>
          <w:trHeight w:val="340"/>
        </w:trPr>
        <w:tc>
          <w:tcPr>
            <w:tcW w:w="9498" w:type="dxa"/>
            <w:gridSpan w:val="2"/>
          </w:tcPr>
          <w:p w14:paraId="5961AA6D" w14:textId="77777777" w:rsidR="00614A9A" w:rsidRPr="00BB13C4" w:rsidRDefault="00614A9A" w:rsidP="00614A9A">
            <w:pPr>
              <w:pStyle w:val="af5"/>
              <w:numPr>
                <w:ilvl w:val="0"/>
                <w:numId w:val="10"/>
              </w:numPr>
              <w:suppressAutoHyphens w:val="0"/>
              <w:ind w:left="0" w:firstLine="0"/>
              <w:rPr>
                <w:rFonts w:ascii="PT Astra Serif" w:hAnsi="PT Astra Serif"/>
                <w:sz w:val="28"/>
                <w:szCs w:val="28"/>
              </w:rPr>
            </w:pPr>
            <w:r w:rsidRPr="00D12999">
              <w:rPr>
                <w:rFonts w:ascii="PT Astra Serif" w:hAnsi="PT Astra Serif"/>
                <w:b/>
                <w:sz w:val="28"/>
                <w:szCs w:val="28"/>
              </w:rPr>
              <w:t>Об осуществлении переданных полномочий в области лесных отношений в 202</w:t>
            </w:r>
            <w:r>
              <w:rPr>
                <w:rFonts w:ascii="PT Astra Serif" w:hAnsi="PT Astra Serif"/>
                <w:b/>
                <w:sz w:val="28"/>
                <w:szCs w:val="28"/>
              </w:rPr>
              <w:t>4</w:t>
            </w:r>
            <w:r w:rsidRPr="00D12999">
              <w:rPr>
                <w:rFonts w:ascii="PT Astra Serif" w:hAnsi="PT Astra Serif"/>
                <w:b/>
                <w:sz w:val="28"/>
                <w:szCs w:val="28"/>
              </w:rPr>
              <w:t xml:space="preserve"> году и задачах на 202</w:t>
            </w:r>
            <w:r>
              <w:rPr>
                <w:rFonts w:ascii="PT Astra Serif" w:hAnsi="PT Astra Serif"/>
                <w:b/>
                <w:sz w:val="28"/>
                <w:szCs w:val="28"/>
              </w:rPr>
              <w:t>5</w:t>
            </w:r>
            <w:r w:rsidRPr="00D12999">
              <w:rPr>
                <w:rFonts w:ascii="PT Astra Serif" w:hAnsi="PT Astra Serif"/>
                <w:b/>
                <w:sz w:val="28"/>
                <w:szCs w:val="28"/>
              </w:rPr>
              <w:t xml:space="preserve"> год.</w:t>
            </w:r>
          </w:p>
        </w:tc>
      </w:tr>
      <w:tr w:rsidR="00614A9A" w:rsidRPr="00D12999" w14:paraId="3A18433F" w14:textId="77777777" w:rsidTr="00614A9A">
        <w:trPr>
          <w:trHeight w:val="142"/>
        </w:trPr>
        <w:tc>
          <w:tcPr>
            <w:tcW w:w="9498" w:type="dxa"/>
            <w:gridSpan w:val="2"/>
          </w:tcPr>
          <w:p w14:paraId="6C0C9761" w14:textId="77777777" w:rsidR="00614A9A" w:rsidRPr="00614A9A" w:rsidRDefault="00614A9A" w:rsidP="00614A9A">
            <w:pPr>
              <w:ind w:firstLine="0"/>
              <w:rPr>
                <w:rFonts w:ascii="PT Astra Serif" w:hAnsi="PT Astra Serif" w:cs="Times New Roman"/>
                <w:sz w:val="16"/>
                <w:szCs w:val="16"/>
              </w:rPr>
            </w:pPr>
          </w:p>
        </w:tc>
      </w:tr>
      <w:tr w:rsidR="00614A9A" w:rsidRPr="00D12999" w14:paraId="44F3157D" w14:textId="77777777" w:rsidTr="00614A9A">
        <w:trPr>
          <w:trHeight w:val="340"/>
        </w:trPr>
        <w:tc>
          <w:tcPr>
            <w:tcW w:w="3294" w:type="dxa"/>
          </w:tcPr>
          <w:p w14:paraId="4FD8AE03" w14:textId="77777777" w:rsidR="00614A9A" w:rsidRPr="00D12999" w:rsidRDefault="00614A9A" w:rsidP="00614A9A">
            <w:pPr>
              <w:ind w:firstLine="0"/>
              <w:rPr>
                <w:rFonts w:ascii="PT Astra Serif" w:hAnsi="PT Astra Serif"/>
                <w:sz w:val="28"/>
                <w:szCs w:val="28"/>
              </w:rPr>
            </w:pPr>
            <w:r w:rsidRPr="00D12999">
              <w:rPr>
                <w:rFonts w:ascii="PT Astra Serif" w:hAnsi="PT Astra Serif"/>
                <w:sz w:val="28"/>
                <w:szCs w:val="28"/>
              </w:rPr>
              <w:t xml:space="preserve">Трошин </w:t>
            </w:r>
          </w:p>
          <w:p w14:paraId="46989908" w14:textId="77777777" w:rsidR="00614A9A" w:rsidRPr="00D12999" w:rsidRDefault="00614A9A" w:rsidP="00614A9A">
            <w:pPr>
              <w:ind w:firstLine="0"/>
              <w:rPr>
                <w:rFonts w:ascii="PT Astra Serif" w:hAnsi="PT Astra Serif" w:cs="Times New Roman"/>
                <w:sz w:val="28"/>
                <w:szCs w:val="28"/>
              </w:rPr>
            </w:pPr>
            <w:r w:rsidRPr="00D12999">
              <w:rPr>
                <w:rFonts w:ascii="PT Astra Serif" w:hAnsi="PT Astra Serif"/>
                <w:sz w:val="28"/>
                <w:szCs w:val="28"/>
              </w:rPr>
              <w:t>Денис Николаевич</w:t>
            </w:r>
          </w:p>
        </w:tc>
        <w:tc>
          <w:tcPr>
            <w:tcW w:w="6204" w:type="dxa"/>
          </w:tcPr>
          <w:p w14:paraId="6733AFFB" w14:textId="77777777" w:rsidR="00614A9A" w:rsidRPr="00D12999" w:rsidRDefault="00614A9A" w:rsidP="00614A9A">
            <w:pPr>
              <w:ind w:firstLine="0"/>
              <w:rPr>
                <w:rFonts w:ascii="PT Astra Serif" w:hAnsi="PT Astra Serif" w:cs="Times New Roman"/>
                <w:sz w:val="28"/>
                <w:szCs w:val="28"/>
              </w:rPr>
            </w:pPr>
            <w:r w:rsidRPr="00D12999">
              <w:rPr>
                <w:rFonts w:ascii="PT Astra Serif" w:hAnsi="PT Astra Serif"/>
                <w:sz w:val="28"/>
                <w:szCs w:val="28"/>
              </w:rPr>
              <w:t xml:space="preserve">– первый заместитель министра - начальник управления лесного хозяйства </w:t>
            </w:r>
            <w:r w:rsidRPr="00D12999">
              <w:rPr>
                <w:rFonts w:ascii="PT Astra Serif" w:hAnsi="PT Astra Serif" w:cs="Times New Roman"/>
                <w:sz w:val="28"/>
                <w:szCs w:val="28"/>
              </w:rPr>
              <w:t>министерства природных ресурсов и экологии Саратовской области</w:t>
            </w:r>
            <w:r>
              <w:rPr>
                <w:rFonts w:ascii="PT Astra Serif" w:hAnsi="PT Astra Serif" w:cs="Times New Roman"/>
                <w:sz w:val="28"/>
                <w:szCs w:val="28"/>
              </w:rPr>
              <w:t>.</w:t>
            </w:r>
          </w:p>
        </w:tc>
      </w:tr>
      <w:tr w:rsidR="00614A9A" w:rsidRPr="00D12999" w14:paraId="124F0CBE" w14:textId="77777777" w:rsidTr="00614A9A">
        <w:trPr>
          <w:trHeight w:val="340"/>
        </w:trPr>
        <w:tc>
          <w:tcPr>
            <w:tcW w:w="3294" w:type="dxa"/>
          </w:tcPr>
          <w:p w14:paraId="3C8C2611" w14:textId="77777777" w:rsidR="00614A9A" w:rsidRPr="00D12999" w:rsidRDefault="00614A9A" w:rsidP="00614A9A">
            <w:pPr>
              <w:ind w:firstLine="0"/>
              <w:rPr>
                <w:rFonts w:ascii="PT Astra Serif" w:hAnsi="PT Astra Serif" w:cs="Times New Roman"/>
                <w:sz w:val="28"/>
                <w:szCs w:val="28"/>
              </w:rPr>
            </w:pPr>
          </w:p>
        </w:tc>
        <w:tc>
          <w:tcPr>
            <w:tcW w:w="6204" w:type="dxa"/>
          </w:tcPr>
          <w:p w14:paraId="679D22DB" w14:textId="77777777" w:rsidR="00614A9A" w:rsidRPr="00D12999" w:rsidRDefault="00614A9A" w:rsidP="00614A9A">
            <w:pPr>
              <w:ind w:firstLine="0"/>
              <w:rPr>
                <w:rFonts w:ascii="PT Astra Serif" w:hAnsi="PT Astra Serif" w:cs="Times New Roman"/>
                <w:sz w:val="28"/>
                <w:szCs w:val="28"/>
              </w:rPr>
            </w:pPr>
          </w:p>
        </w:tc>
      </w:tr>
      <w:tr w:rsidR="00614A9A" w:rsidRPr="00D12999" w14:paraId="48EAA13F" w14:textId="77777777" w:rsidTr="00614A9A">
        <w:trPr>
          <w:trHeight w:val="340"/>
        </w:trPr>
        <w:tc>
          <w:tcPr>
            <w:tcW w:w="9498" w:type="dxa"/>
            <w:gridSpan w:val="2"/>
          </w:tcPr>
          <w:p w14:paraId="7DA89F0D" w14:textId="77777777" w:rsidR="00614A9A" w:rsidRPr="00D12999" w:rsidRDefault="00614A9A" w:rsidP="00614A9A">
            <w:pPr>
              <w:pStyle w:val="af5"/>
              <w:numPr>
                <w:ilvl w:val="0"/>
                <w:numId w:val="10"/>
              </w:numPr>
              <w:suppressAutoHyphens w:val="0"/>
              <w:ind w:left="0" w:firstLine="0"/>
              <w:rPr>
                <w:rFonts w:ascii="PT Astra Serif" w:hAnsi="PT Astra Serif"/>
                <w:sz w:val="28"/>
                <w:szCs w:val="28"/>
              </w:rPr>
            </w:pPr>
            <w:r w:rsidRPr="00D12999">
              <w:rPr>
                <w:rFonts w:ascii="PT Astra Serif" w:hAnsi="PT Astra Serif"/>
                <w:b/>
                <w:sz w:val="28"/>
                <w:szCs w:val="28"/>
              </w:rPr>
              <w:t>Об итогах работы в области природопользования и реализации комплексной системы по обращению с ТКО в 202</w:t>
            </w:r>
            <w:r>
              <w:rPr>
                <w:rFonts w:ascii="PT Astra Serif" w:hAnsi="PT Astra Serif"/>
                <w:b/>
                <w:sz w:val="28"/>
                <w:szCs w:val="28"/>
              </w:rPr>
              <w:t>4</w:t>
            </w:r>
            <w:r w:rsidRPr="00D12999">
              <w:rPr>
                <w:rFonts w:ascii="PT Astra Serif" w:hAnsi="PT Astra Serif"/>
                <w:b/>
                <w:sz w:val="28"/>
                <w:szCs w:val="28"/>
              </w:rPr>
              <w:t xml:space="preserve"> году и планах на 202</w:t>
            </w:r>
            <w:r>
              <w:rPr>
                <w:rFonts w:ascii="PT Astra Serif" w:hAnsi="PT Astra Serif"/>
                <w:b/>
                <w:sz w:val="28"/>
                <w:szCs w:val="28"/>
              </w:rPr>
              <w:t>5</w:t>
            </w:r>
            <w:r w:rsidRPr="00D12999">
              <w:rPr>
                <w:rFonts w:ascii="PT Astra Serif" w:hAnsi="PT Astra Serif"/>
                <w:b/>
                <w:sz w:val="28"/>
                <w:szCs w:val="28"/>
              </w:rPr>
              <w:t> год.</w:t>
            </w:r>
          </w:p>
        </w:tc>
      </w:tr>
      <w:tr w:rsidR="00614A9A" w:rsidRPr="00D12999" w14:paraId="57591301" w14:textId="77777777" w:rsidTr="00614A9A">
        <w:trPr>
          <w:trHeight w:val="74"/>
        </w:trPr>
        <w:tc>
          <w:tcPr>
            <w:tcW w:w="9498" w:type="dxa"/>
            <w:gridSpan w:val="2"/>
          </w:tcPr>
          <w:p w14:paraId="6C38BA89" w14:textId="77777777" w:rsidR="00614A9A" w:rsidRPr="00614A9A" w:rsidRDefault="00614A9A" w:rsidP="00614A9A">
            <w:pPr>
              <w:ind w:firstLine="0"/>
              <w:rPr>
                <w:rFonts w:ascii="PT Astra Serif" w:hAnsi="PT Astra Serif" w:cs="Times New Roman"/>
                <w:sz w:val="16"/>
                <w:szCs w:val="16"/>
              </w:rPr>
            </w:pPr>
          </w:p>
        </w:tc>
      </w:tr>
      <w:tr w:rsidR="00614A9A" w:rsidRPr="00D12999" w14:paraId="7B501512" w14:textId="77777777" w:rsidTr="00614A9A">
        <w:trPr>
          <w:trHeight w:val="340"/>
        </w:trPr>
        <w:tc>
          <w:tcPr>
            <w:tcW w:w="3294" w:type="dxa"/>
          </w:tcPr>
          <w:p w14:paraId="0F3AE34F" w14:textId="77777777" w:rsidR="00614A9A" w:rsidRDefault="00614A9A" w:rsidP="00614A9A">
            <w:pPr>
              <w:ind w:firstLine="0"/>
              <w:rPr>
                <w:rFonts w:ascii="PT Astra Serif" w:hAnsi="PT Astra Serif"/>
                <w:bCs/>
                <w:sz w:val="28"/>
                <w:szCs w:val="28"/>
              </w:rPr>
            </w:pPr>
            <w:r>
              <w:rPr>
                <w:rFonts w:ascii="PT Astra Serif" w:hAnsi="PT Astra Serif"/>
                <w:bCs/>
                <w:sz w:val="28"/>
                <w:szCs w:val="28"/>
              </w:rPr>
              <w:t xml:space="preserve">Гончаров </w:t>
            </w:r>
          </w:p>
          <w:p w14:paraId="612F0E49" w14:textId="77777777" w:rsidR="00614A9A" w:rsidRPr="00D12999" w:rsidRDefault="00614A9A" w:rsidP="00614A9A">
            <w:pPr>
              <w:ind w:firstLine="0"/>
              <w:rPr>
                <w:rFonts w:ascii="PT Astra Serif" w:hAnsi="PT Astra Serif" w:cs="Times New Roman"/>
                <w:sz w:val="28"/>
                <w:szCs w:val="28"/>
              </w:rPr>
            </w:pPr>
            <w:r>
              <w:rPr>
                <w:rFonts w:ascii="PT Astra Serif" w:hAnsi="PT Astra Serif"/>
                <w:bCs/>
                <w:sz w:val="28"/>
                <w:szCs w:val="28"/>
              </w:rPr>
              <w:t>Владимир Николаевич</w:t>
            </w:r>
          </w:p>
        </w:tc>
        <w:tc>
          <w:tcPr>
            <w:tcW w:w="6204" w:type="dxa"/>
          </w:tcPr>
          <w:p w14:paraId="6543F663" w14:textId="77777777" w:rsidR="00614A9A" w:rsidRPr="00D12999" w:rsidRDefault="00614A9A" w:rsidP="00614A9A">
            <w:pPr>
              <w:ind w:firstLine="0"/>
              <w:rPr>
                <w:rFonts w:ascii="PT Astra Serif" w:hAnsi="PT Astra Serif" w:cs="Times New Roman"/>
                <w:sz w:val="28"/>
                <w:szCs w:val="28"/>
              </w:rPr>
            </w:pPr>
            <w:r w:rsidRPr="00D12999">
              <w:rPr>
                <w:rFonts w:ascii="PT Astra Serif" w:hAnsi="PT Astra Serif"/>
                <w:bCs/>
                <w:sz w:val="28"/>
                <w:szCs w:val="28"/>
              </w:rPr>
              <w:t>–</w:t>
            </w:r>
            <w:r>
              <w:rPr>
                <w:rFonts w:ascii="PT Astra Serif" w:hAnsi="PT Astra Serif"/>
                <w:bCs/>
                <w:sz w:val="28"/>
                <w:szCs w:val="28"/>
              </w:rPr>
              <w:t xml:space="preserve"> начальник управления природопользования</w:t>
            </w:r>
            <w:r>
              <w:t xml:space="preserve"> </w:t>
            </w:r>
            <w:r w:rsidRPr="007849F2">
              <w:rPr>
                <w:rFonts w:ascii="PT Astra Serif" w:hAnsi="PT Astra Serif"/>
                <w:bCs/>
                <w:sz w:val="28"/>
                <w:szCs w:val="28"/>
              </w:rPr>
              <w:t>министерства природных ресурсов и экологии Саратовской области.</w:t>
            </w:r>
            <w:r>
              <w:rPr>
                <w:rFonts w:ascii="PT Astra Serif" w:hAnsi="PT Astra Serif"/>
                <w:bCs/>
                <w:sz w:val="28"/>
                <w:szCs w:val="28"/>
              </w:rPr>
              <w:t xml:space="preserve"> </w:t>
            </w:r>
          </w:p>
        </w:tc>
      </w:tr>
      <w:tr w:rsidR="00614A9A" w:rsidRPr="00D12999" w14:paraId="123DB42A" w14:textId="77777777" w:rsidTr="00614A9A">
        <w:trPr>
          <w:trHeight w:val="340"/>
        </w:trPr>
        <w:tc>
          <w:tcPr>
            <w:tcW w:w="3294" w:type="dxa"/>
          </w:tcPr>
          <w:p w14:paraId="4A453CF6" w14:textId="77777777" w:rsidR="00614A9A" w:rsidRDefault="00614A9A" w:rsidP="00614A9A">
            <w:pPr>
              <w:ind w:firstLine="0"/>
              <w:rPr>
                <w:rFonts w:ascii="PT Astra Serif" w:hAnsi="PT Astra Serif"/>
                <w:bCs/>
                <w:sz w:val="28"/>
                <w:szCs w:val="28"/>
              </w:rPr>
            </w:pPr>
          </w:p>
        </w:tc>
        <w:tc>
          <w:tcPr>
            <w:tcW w:w="6204" w:type="dxa"/>
          </w:tcPr>
          <w:p w14:paraId="5D409915" w14:textId="77777777" w:rsidR="00614A9A" w:rsidRPr="00D12999" w:rsidRDefault="00614A9A" w:rsidP="00614A9A">
            <w:pPr>
              <w:ind w:firstLine="0"/>
              <w:rPr>
                <w:rFonts w:ascii="PT Astra Serif" w:hAnsi="PT Astra Serif"/>
                <w:bCs/>
                <w:sz w:val="28"/>
                <w:szCs w:val="28"/>
              </w:rPr>
            </w:pPr>
          </w:p>
        </w:tc>
      </w:tr>
      <w:tr w:rsidR="00614A9A" w:rsidRPr="00D12999" w14:paraId="72ABAED7" w14:textId="77777777" w:rsidTr="00614A9A">
        <w:trPr>
          <w:trHeight w:val="340"/>
        </w:trPr>
        <w:tc>
          <w:tcPr>
            <w:tcW w:w="9498" w:type="dxa"/>
            <w:gridSpan w:val="2"/>
          </w:tcPr>
          <w:p w14:paraId="64357A8F" w14:textId="77777777" w:rsidR="00614A9A" w:rsidRPr="00D12999" w:rsidRDefault="00614A9A" w:rsidP="00614A9A">
            <w:pPr>
              <w:pStyle w:val="af5"/>
              <w:numPr>
                <w:ilvl w:val="0"/>
                <w:numId w:val="10"/>
              </w:numPr>
              <w:suppressAutoHyphens w:val="0"/>
              <w:ind w:left="0" w:firstLine="0"/>
              <w:rPr>
                <w:rFonts w:ascii="PT Astra Serif" w:hAnsi="PT Astra Serif"/>
                <w:sz w:val="28"/>
                <w:szCs w:val="28"/>
              </w:rPr>
            </w:pPr>
            <w:r w:rsidRPr="00D12999">
              <w:rPr>
                <w:rFonts w:ascii="PT Astra Serif" w:hAnsi="PT Astra Serif"/>
                <w:b/>
                <w:sz w:val="28"/>
                <w:szCs w:val="28"/>
              </w:rPr>
              <w:t>О результатах осуществления государственного регионального экологического надзора в 202</w:t>
            </w:r>
            <w:r>
              <w:rPr>
                <w:rFonts w:ascii="PT Astra Serif" w:hAnsi="PT Astra Serif"/>
                <w:b/>
                <w:sz w:val="28"/>
                <w:szCs w:val="28"/>
              </w:rPr>
              <w:t>4</w:t>
            </w:r>
            <w:r w:rsidRPr="00D12999">
              <w:rPr>
                <w:rFonts w:ascii="PT Astra Serif" w:hAnsi="PT Astra Serif"/>
                <w:b/>
                <w:sz w:val="28"/>
                <w:szCs w:val="28"/>
              </w:rPr>
              <w:t xml:space="preserve"> году и задачах на 202</w:t>
            </w:r>
            <w:r>
              <w:rPr>
                <w:rFonts w:ascii="PT Astra Serif" w:hAnsi="PT Astra Serif"/>
                <w:b/>
                <w:sz w:val="28"/>
                <w:szCs w:val="28"/>
              </w:rPr>
              <w:t>5</w:t>
            </w:r>
            <w:r w:rsidRPr="00D12999">
              <w:rPr>
                <w:rFonts w:ascii="PT Astra Serif" w:hAnsi="PT Astra Serif"/>
                <w:b/>
                <w:sz w:val="28"/>
                <w:szCs w:val="28"/>
              </w:rPr>
              <w:t xml:space="preserve"> год.</w:t>
            </w:r>
          </w:p>
        </w:tc>
      </w:tr>
      <w:tr w:rsidR="00614A9A" w:rsidRPr="00D12999" w14:paraId="4A1AA9D4" w14:textId="77777777" w:rsidTr="00614A9A">
        <w:trPr>
          <w:trHeight w:val="185"/>
        </w:trPr>
        <w:tc>
          <w:tcPr>
            <w:tcW w:w="9498" w:type="dxa"/>
            <w:gridSpan w:val="2"/>
          </w:tcPr>
          <w:p w14:paraId="3F5F67B7" w14:textId="77777777" w:rsidR="00614A9A" w:rsidRPr="00614A9A" w:rsidRDefault="00614A9A" w:rsidP="00614A9A">
            <w:pPr>
              <w:ind w:firstLine="0"/>
              <w:rPr>
                <w:rFonts w:ascii="PT Astra Serif" w:hAnsi="PT Astra Serif"/>
                <w:sz w:val="16"/>
                <w:szCs w:val="16"/>
              </w:rPr>
            </w:pPr>
          </w:p>
        </w:tc>
      </w:tr>
      <w:tr w:rsidR="00614A9A" w:rsidRPr="00D12999" w14:paraId="49E5CF9D" w14:textId="77777777" w:rsidTr="00614A9A">
        <w:trPr>
          <w:trHeight w:val="340"/>
        </w:trPr>
        <w:tc>
          <w:tcPr>
            <w:tcW w:w="3294" w:type="dxa"/>
          </w:tcPr>
          <w:p w14:paraId="7BF1F564" w14:textId="77777777" w:rsidR="00614A9A" w:rsidRDefault="00614A9A" w:rsidP="00614A9A">
            <w:pPr>
              <w:ind w:firstLine="0"/>
              <w:rPr>
                <w:rFonts w:ascii="PT Astra Serif" w:hAnsi="PT Astra Serif"/>
                <w:sz w:val="28"/>
                <w:szCs w:val="28"/>
              </w:rPr>
            </w:pPr>
            <w:r>
              <w:rPr>
                <w:rFonts w:ascii="PT Astra Serif" w:hAnsi="PT Astra Serif"/>
                <w:sz w:val="28"/>
                <w:szCs w:val="28"/>
              </w:rPr>
              <w:t xml:space="preserve">Мехов </w:t>
            </w:r>
          </w:p>
          <w:p w14:paraId="0C5FF332" w14:textId="77777777" w:rsidR="00614A9A" w:rsidRPr="00D12999" w:rsidRDefault="00614A9A" w:rsidP="00614A9A">
            <w:pPr>
              <w:ind w:firstLine="0"/>
              <w:rPr>
                <w:rFonts w:ascii="PT Astra Serif" w:hAnsi="PT Astra Serif"/>
                <w:sz w:val="28"/>
                <w:szCs w:val="28"/>
              </w:rPr>
            </w:pPr>
            <w:r>
              <w:rPr>
                <w:rFonts w:ascii="PT Astra Serif" w:hAnsi="PT Astra Serif"/>
                <w:sz w:val="28"/>
                <w:szCs w:val="28"/>
              </w:rPr>
              <w:t>Дмитрий Александрович</w:t>
            </w:r>
          </w:p>
        </w:tc>
        <w:tc>
          <w:tcPr>
            <w:tcW w:w="6204" w:type="dxa"/>
          </w:tcPr>
          <w:p w14:paraId="58016E00" w14:textId="77777777" w:rsidR="00614A9A" w:rsidRPr="00D12999" w:rsidRDefault="00614A9A" w:rsidP="00614A9A">
            <w:pPr>
              <w:ind w:firstLine="0"/>
              <w:rPr>
                <w:rFonts w:ascii="PT Astra Serif" w:hAnsi="PT Astra Serif"/>
                <w:sz w:val="28"/>
                <w:szCs w:val="28"/>
              </w:rPr>
            </w:pPr>
            <w:r w:rsidRPr="00D12999">
              <w:rPr>
                <w:rFonts w:ascii="PT Astra Serif" w:hAnsi="PT Astra Serif"/>
                <w:sz w:val="28"/>
                <w:szCs w:val="28"/>
              </w:rPr>
              <w:t>- заместитель начальник</w:t>
            </w:r>
            <w:r>
              <w:rPr>
                <w:rFonts w:ascii="PT Astra Serif" w:hAnsi="PT Astra Serif"/>
                <w:sz w:val="28"/>
                <w:szCs w:val="28"/>
              </w:rPr>
              <w:t>а</w:t>
            </w:r>
            <w:r w:rsidRPr="00D12999">
              <w:rPr>
                <w:rFonts w:ascii="PT Astra Serif" w:hAnsi="PT Astra Serif"/>
                <w:sz w:val="28"/>
                <w:szCs w:val="28"/>
              </w:rPr>
              <w:t xml:space="preserve"> управления государственного экологического надзора</w:t>
            </w:r>
            <w:r>
              <w:rPr>
                <w:rFonts w:ascii="PT Astra Serif" w:hAnsi="PT Astra Serif"/>
                <w:sz w:val="28"/>
                <w:szCs w:val="28"/>
              </w:rPr>
              <w:t xml:space="preserve"> – начальник  отдела охраны окружающей среды.</w:t>
            </w:r>
          </w:p>
        </w:tc>
      </w:tr>
      <w:tr w:rsidR="00614A9A" w:rsidRPr="00D12999" w14:paraId="7F4C3A02" w14:textId="77777777" w:rsidTr="00614A9A">
        <w:trPr>
          <w:trHeight w:val="340"/>
        </w:trPr>
        <w:tc>
          <w:tcPr>
            <w:tcW w:w="9498" w:type="dxa"/>
            <w:gridSpan w:val="2"/>
          </w:tcPr>
          <w:p w14:paraId="105A9D2B" w14:textId="77777777" w:rsidR="00614A9A" w:rsidRPr="00D12999" w:rsidRDefault="00614A9A" w:rsidP="00614A9A">
            <w:pPr>
              <w:ind w:firstLine="0"/>
              <w:rPr>
                <w:rFonts w:ascii="PT Astra Serif" w:hAnsi="PT Astra Serif" w:cs="Times New Roman"/>
                <w:sz w:val="28"/>
                <w:szCs w:val="28"/>
              </w:rPr>
            </w:pPr>
          </w:p>
        </w:tc>
      </w:tr>
      <w:tr w:rsidR="00614A9A" w:rsidRPr="00D12999" w14:paraId="660FF831" w14:textId="77777777" w:rsidTr="00614A9A">
        <w:trPr>
          <w:trHeight w:val="340"/>
        </w:trPr>
        <w:tc>
          <w:tcPr>
            <w:tcW w:w="9498" w:type="dxa"/>
            <w:gridSpan w:val="2"/>
          </w:tcPr>
          <w:p w14:paraId="2A5A5231" w14:textId="77777777" w:rsidR="00614A9A" w:rsidRPr="00801E0A" w:rsidRDefault="00614A9A" w:rsidP="00614A9A">
            <w:pPr>
              <w:pStyle w:val="af5"/>
              <w:numPr>
                <w:ilvl w:val="0"/>
                <w:numId w:val="10"/>
              </w:numPr>
              <w:suppressAutoHyphens w:val="0"/>
              <w:ind w:left="0" w:firstLine="0"/>
              <w:rPr>
                <w:rFonts w:ascii="PT Astra Serif" w:hAnsi="PT Astra Serif"/>
                <w:sz w:val="28"/>
                <w:szCs w:val="28"/>
              </w:rPr>
            </w:pPr>
            <w:r w:rsidRPr="00BB13C4">
              <w:rPr>
                <w:rFonts w:ascii="PT Astra Serif" w:hAnsi="PT Astra Serif"/>
                <w:b/>
                <w:sz w:val="28"/>
                <w:szCs w:val="28"/>
              </w:rPr>
              <w:t xml:space="preserve">Об осуществлении </w:t>
            </w:r>
            <w:r>
              <w:rPr>
                <w:rFonts w:ascii="PT Astra Serif" w:hAnsi="PT Astra Serif"/>
                <w:b/>
                <w:sz w:val="28"/>
                <w:szCs w:val="28"/>
              </w:rPr>
              <w:t>межведомственного взаимодействия по вопросам охраны окружающей среды и соблюдения требований природоохранного законодательства на территории Саратовской области в 2024 году.</w:t>
            </w:r>
          </w:p>
        </w:tc>
      </w:tr>
      <w:tr w:rsidR="00614A9A" w:rsidRPr="00D12999" w14:paraId="518ADC7A" w14:textId="77777777" w:rsidTr="00614A9A">
        <w:trPr>
          <w:trHeight w:val="74"/>
        </w:trPr>
        <w:tc>
          <w:tcPr>
            <w:tcW w:w="3294" w:type="dxa"/>
          </w:tcPr>
          <w:p w14:paraId="0DB15A34" w14:textId="77777777" w:rsidR="00614A9A" w:rsidRPr="00614A9A" w:rsidRDefault="00614A9A" w:rsidP="000256E7">
            <w:pPr>
              <w:ind w:firstLine="346"/>
              <w:rPr>
                <w:rFonts w:ascii="PT Astra Serif" w:hAnsi="PT Astra Serif" w:cs="Times New Roman"/>
                <w:sz w:val="16"/>
                <w:szCs w:val="16"/>
              </w:rPr>
            </w:pPr>
          </w:p>
        </w:tc>
        <w:tc>
          <w:tcPr>
            <w:tcW w:w="6204" w:type="dxa"/>
          </w:tcPr>
          <w:p w14:paraId="67DE2DAB" w14:textId="77777777" w:rsidR="00614A9A" w:rsidRPr="00614A9A" w:rsidRDefault="00614A9A" w:rsidP="000256E7">
            <w:pPr>
              <w:ind w:firstLine="346"/>
              <w:rPr>
                <w:rFonts w:ascii="PT Astra Serif" w:hAnsi="PT Astra Serif" w:cs="Times New Roman"/>
                <w:sz w:val="16"/>
                <w:szCs w:val="16"/>
              </w:rPr>
            </w:pPr>
          </w:p>
        </w:tc>
      </w:tr>
      <w:tr w:rsidR="00614A9A" w:rsidRPr="00D12999" w14:paraId="41165B65" w14:textId="77777777" w:rsidTr="00614A9A">
        <w:trPr>
          <w:trHeight w:val="340"/>
        </w:trPr>
        <w:tc>
          <w:tcPr>
            <w:tcW w:w="3294" w:type="dxa"/>
          </w:tcPr>
          <w:p w14:paraId="5739089D" w14:textId="77777777" w:rsidR="00614A9A" w:rsidRDefault="00614A9A" w:rsidP="00614A9A">
            <w:pPr>
              <w:ind w:firstLine="0"/>
              <w:rPr>
                <w:rFonts w:ascii="PT Astra Serif" w:hAnsi="PT Astra Serif"/>
                <w:sz w:val="28"/>
                <w:szCs w:val="28"/>
              </w:rPr>
            </w:pPr>
            <w:r>
              <w:rPr>
                <w:rFonts w:ascii="PT Astra Serif" w:hAnsi="PT Astra Serif"/>
                <w:sz w:val="28"/>
                <w:szCs w:val="28"/>
              </w:rPr>
              <w:t>Медведев</w:t>
            </w:r>
          </w:p>
          <w:p w14:paraId="420C5623" w14:textId="77777777" w:rsidR="00614A9A" w:rsidRPr="00D12999" w:rsidRDefault="00614A9A" w:rsidP="00614A9A">
            <w:pPr>
              <w:ind w:firstLine="0"/>
              <w:rPr>
                <w:rFonts w:ascii="PT Astra Serif" w:hAnsi="PT Astra Serif"/>
                <w:bCs/>
                <w:sz w:val="28"/>
                <w:szCs w:val="28"/>
              </w:rPr>
            </w:pPr>
            <w:r>
              <w:rPr>
                <w:rFonts w:ascii="PT Astra Serif" w:hAnsi="PT Astra Serif"/>
                <w:sz w:val="28"/>
                <w:szCs w:val="28"/>
              </w:rPr>
              <w:t>Олег Валериевич</w:t>
            </w:r>
          </w:p>
        </w:tc>
        <w:tc>
          <w:tcPr>
            <w:tcW w:w="6204" w:type="dxa"/>
          </w:tcPr>
          <w:p w14:paraId="6E515427" w14:textId="77777777" w:rsidR="00614A9A" w:rsidRPr="00D12999" w:rsidRDefault="00614A9A" w:rsidP="00614A9A">
            <w:pPr>
              <w:ind w:firstLine="0"/>
              <w:rPr>
                <w:rFonts w:ascii="PT Astra Serif" w:hAnsi="PT Astra Serif"/>
                <w:bCs/>
                <w:sz w:val="28"/>
                <w:szCs w:val="28"/>
              </w:rPr>
            </w:pPr>
            <w:r w:rsidRPr="00D12999">
              <w:rPr>
                <w:rFonts w:ascii="PT Astra Serif" w:hAnsi="PT Astra Serif"/>
                <w:sz w:val="28"/>
                <w:szCs w:val="28"/>
              </w:rPr>
              <w:t xml:space="preserve">– </w:t>
            </w:r>
            <w:r>
              <w:rPr>
                <w:rFonts w:ascii="PT Astra Serif" w:hAnsi="PT Astra Serif"/>
                <w:sz w:val="28"/>
                <w:szCs w:val="28"/>
              </w:rPr>
              <w:t>руководитель Межрегионального Управления Федеральной службы по надзору в сфере природопользования по Саратовской и Пензенской областям</w:t>
            </w:r>
          </w:p>
        </w:tc>
      </w:tr>
      <w:tr w:rsidR="00614A9A" w:rsidRPr="00D12999" w14:paraId="5BC10299" w14:textId="77777777" w:rsidTr="00614A9A">
        <w:trPr>
          <w:trHeight w:val="190"/>
        </w:trPr>
        <w:tc>
          <w:tcPr>
            <w:tcW w:w="3294" w:type="dxa"/>
          </w:tcPr>
          <w:p w14:paraId="11BD1C05" w14:textId="77777777" w:rsidR="00614A9A" w:rsidRPr="00801E0A" w:rsidRDefault="00614A9A" w:rsidP="000256E7">
            <w:pPr>
              <w:rPr>
                <w:rFonts w:ascii="PT Astra Serif" w:hAnsi="PT Astra Serif"/>
                <w:sz w:val="8"/>
                <w:szCs w:val="8"/>
              </w:rPr>
            </w:pPr>
          </w:p>
        </w:tc>
        <w:tc>
          <w:tcPr>
            <w:tcW w:w="6204" w:type="dxa"/>
          </w:tcPr>
          <w:p w14:paraId="1EE895A1" w14:textId="77777777" w:rsidR="00614A9A" w:rsidRPr="00801E0A" w:rsidRDefault="00614A9A" w:rsidP="000256E7">
            <w:pPr>
              <w:ind w:firstLine="346"/>
              <w:rPr>
                <w:rFonts w:ascii="PT Astra Serif" w:hAnsi="PT Astra Serif"/>
                <w:sz w:val="8"/>
                <w:szCs w:val="8"/>
              </w:rPr>
            </w:pPr>
          </w:p>
        </w:tc>
      </w:tr>
      <w:tr w:rsidR="00614A9A" w:rsidRPr="00D12999" w14:paraId="528785E8" w14:textId="77777777" w:rsidTr="00614A9A">
        <w:trPr>
          <w:trHeight w:val="340"/>
        </w:trPr>
        <w:tc>
          <w:tcPr>
            <w:tcW w:w="9498" w:type="dxa"/>
            <w:gridSpan w:val="2"/>
          </w:tcPr>
          <w:p w14:paraId="168DA1DE" w14:textId="77777777" w:rsidR="00614A9A" w:rsidRPr="00D12999" w:rsidRDefault="00614A9A" w:rsidP="00614A9A">
            <w:pPr>
              <w:pStyle w:val="af5"/>
              <w:numPr>
                <w:ilvl w:val="0"/>
                <w:numId w:val="10"/>
              </w:numPr>
              <w:suppressAutoHyphens w:val="0"/>
              <w:ind w:left="0" w:firstLine="346"/>
              <w:rPr>
                <w:rFonts w:ascii="PT Astra Serif" w:hAnsi="PT Astra Serif"/>
                <w:bCs/>
                <w:sz w:val="28"/>
                <w:szCs w:val="28"/>
              </w:rPr>
            </w:pPr>
            <w:r w:rsidRPr="00D12999">
              <w:rPr>
                <w:rFonts w:ascii="PT Astra Serif" w:hAnsi="PT Astra Serif"/>
                <w:b/>
                <w:sz w:val="28"/>
                <w:szCs w:val="28"/>
              </w:rPr>
              <w:t>Разное.</w:t>
            </w:r>
          </w:p>
        </w:tc>
      </w:tr>
    </w:tbl>
    <w:p w14:paraId="34290154" w14:textId="77777777" w:rsidR="00614A9A" w:rsidRPr="00D12999" w:rsidRDefault="00614A9A" w:rsidP="00614A9A">
      <w:pPr>
        <w:rPr>
          <w:rFonts w:ascii="PT Astra Serif" w:hAnsi="PT Astra Serif"/>
          <w:sz w:val="28"/>
          <w:szCs w:val="28"/>
        </w:rPr>
      </w:pPr>
    </w:p>
    <w:p w14:paraId="6B0B652D" w14:textId="756F0371" w:rsidR="00B212F4" w:rsidRPr="0007652D" w:rsidRDefault="00B212F4" w:rsidP="00961355">
      <w:pPr>
        <w:ind w:firstLine="0"/>
        <w:jc w:val="center"/>
        <w:rPr>
          <w:rFonts w:ascii="PT Astra Serif" w:hAnsi="PT Astra Serif"/>
          <w:b/>
          <w:bCs/>
          <w:sz w:val="28"/>
          <w:szCs w:val="28"/>
        </w:rPr>
      </w:pPr>
      <w:r w:rsidRPr="0007652D">
        <w:rPr>
          <w:rFonts w:ascii="PT Astra Serif" w:hAnsi="PT Astra Serif"/>
          <w:b/>
          <w:bCs/>
          <w:sz w:val="28"/>
          <w:szCs w:val="28"/>
        </w:rPr>
        <w:lastRenderedPageBreak/>
        <w:t xml:space="preserve">Справка к заседанию коллегии </w:t>
      </w:r>
      <w:r w:rsidRPr="0007652D">
        <w:rPr>
          <w:rFonts w:ascii="PT Astra Serif" w:hAnsi="PT Astra Serif"/>
          <w:b/>
          <w:bCs/>
          <w:sz w:val="28"/>
          <w:szCs w:val="28"/>
        </w:rPr>
        <w:br/>
        <w:t>министерства природных ресурсов и экологии Саратовской области</w:t>
      </w:r>
    </w:p>
    <w:p w14:paraId="4B3A0D64" w14:textId="10B1AE09" w:rsidR="00BF7316" w:rsidRPr="0007652D" w:rsidRDefault="002202E9" w:rsidP="00961355">
      <w:pPr>
        <w:ind w:firstLine="0"/>
        <w:jc w:val="center"/>
        <w:rPr>
          <w:rFonts w:ascii="PT Astra Serif" w:hAnsi="PT Astra Serif"/>
          <w:b/>
          <w:bCs/>
          <w:sz w:val="28"/>
          <w:szCs w:val="28"/>
        </w:rPr>
      </w:pPr>
      <w:r>
        <w:rPr>
          <w:rFonts w:ascii="PT Astra Serif" w:hAnsi="PT Astra Serif"/>
          <w:b/>
          <w:bCs/>
          <w:sz w:val="28"/>
          <w:szCs w:val="28"/>
        </w:rPr>
        <w:t xml:space="preserve">по вопросу </w:t>
      </w:r>
      <w:r w:rsidR="00B212F4" w:rsidRPr="0007652D">
        <w:rPr>
          <w:rFonts w:ascii="PT Astra Serif" w:hAnsi="PT Astra Serif"/>
          <w:b/>
          <w:bCs/>
          <w:sz w:val="28"/>
          <w:szCs w:val="28"/>
        </w:rPr>
        <w:t>«Об итогах работы министерства природных ресурсов</w:t>
      </w:r>
      <w:r w:rsidR="00CA6F71">
        <w:rPr>
          <w:rFonts w:ascii="PT Astra Serif" w:hAnsi="PT Astra Serif"/>
          <w:b/>
          <w:bCs/>
          <w:sz w:val="28"/>
          <w:szCs w:val="28"/>
        </w:rPr>
        <w:br/>
      </w:r>
      <w:r w:rsidR="00B212F4" w:rsidRPr="0007652D">
        <w:rPr>
          <w:rFonts w:ascii="PT Astra Serif" w:hAnsi="PT Astra Serif"/>
          <w:b/>
          <w:bCs/>
          <w:sz w:val="28"/>
          <w:szCs w:val="28"/>
        </w:rPr>
        <w:t>и экологии области</w:t>
      </w:r>
      <w:r w:rsidR="00D61554">
        <w:rPr>
          <w:rFonts w:ascii="PT Astra Serif" w:hAnsi="PT Astra Serif"/>
          <w:b/>
          <w:bCs/>
          <w:sz w:val="28"/>
          <w:szCs w:val="28"/>
        </w:rPr>
        <w:t xml:space="preserve"> </w:t>
      </w:r>
      <w:r w:rsidR="00B212F4" w:rsidRPr="0007652D">
        <w:rPr>
          <w:rFonts w:ascii="PT Astra Serif" w:hAnsi="PT Astra Serif"/>
          <w:b/>
          <w:bCs/>
          <w:sz w:val="28"/>
          <w:szCs w:val="28"/>
        </w:rPr>
        <w:t>в 2024 году и задачах на 2025 год»</w:t>
      </w:r>
    </w:p>
    <w:p w14:paraId="66078563" w14:textId="77777777" w:rsidR="00B212F4" w:rsidRPr="0007652D" w:rsidRDefault="00B212F4" w:rsidP="00961355">
      <w:pPr>
        <w:tabs>
          <w:tab w:val="left" w:pos="993"/>
        </w:tabs>
        <w:jc w:val="center"/>
        <w:rPr>
          <w:rFonts w:ascii="PT Astra Serif" w:hAnsi="PT Astra Serif"/>
          <w:sz w:val="28"/>
          <w:szCs w:val="28"/>
        </w:rPr>
      </w:pPr>
    </w:p>
    <w:p w14:paraId="408233FD"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В рамках реализации полномочий по осуществлению государственного управления в сфере охраны окружающей среды и лесного хозяйства министерством природных ресурсов и экологии области в 2024 году проведена следующая работа.</w:t>
      </w:r>
    </w:p>
    <w:p w14:paraId="1DAAE790" w14:textId="77777777" w:rsidR="001E61AD" w:rsidRPr="00961355" w:rsidRDefault="001E61AD" w:rsidP="00961355">
      <w:pPr>
        <w:tabs>
          <w:tab w:val="left" w:pos="993"/>
        </w:tabs>
        <w:jc w:val="center"/>
        <w:rPr>
          <w:rFonts w:ascii="PT Astra Serif" w:hAnsi="PT Astra Serif"/>
          <w:sz w:val="28"/>
          <w:szCs w:val="28"/>
        </w:rPr>
      </w:pPr>
    </w:p>
    <w:p w14:paraId="6F135CA8" w14:textId="77777777" w:rsidR="001E61AD" w:rsidRPr="00961355" w:rsidRDefault="001E61AD" w:rsidP="00961355">
      <w:pPr>
        <w:rPr>
          <w:rFonts w:ascii="PT Astra Serif" w:hAnsi="PT Astra Serif"/>
          <w:b/>
          <w:bCs/>
          <w:sz w:val="28"/>
          <w:szCs w:val="28"/>
          <w:u w:val="single"/>
        </w:rPr>
      </w:pPr>
      <w:r w:rsidRPr="00961355">
        <w:rPr>
          <w:rFonts w:ascii="PT Astra Serif" w:hAnsi="PT Astra Serif"/>
          <w:b/>
          <w:bCs/>
          <w:sz w:val="28"/>
          <w:szCs w:val="28"/>
          <w:u w:val="single"/>
        </w:rPr>
        <w:t>Лесное хозяйство</w:t>
      </w:r>
    </w:p>
    <w:p w14:paraId="54D6805B"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В рамках реализации полномочий в области лесных отношений министерством природных ресурсов и экологии Саратовской области в 2024 году проведена следующая работа. </w:t>
      </w:r>
    </w:p>
    <w:p w14:paraId="6F7B6BC4" w14:textId="77777777" w:rsidR="001E61AD" w:rsidRPr="00961355" w:rsidRDefault="001E61AD" w:rsidP="00961355">
      <w:pPr>
        <w:tabs>
          <w:tab w:val="left" w:pos="851"/>
        </w:tabs>
        <w:rPr>
          <w:rFonts w:ascii="PT Astra Serif" w:hAnsi="PT Astra Serif"/>
          <w:b/>
          <w:bCs/>
          <w:sz w:val="28"/>
          <w:szCs w:val="28"/>
          <w:u w:val="single"/>
        </w:rPr>
      </w:pPr>
    </w:p>
    <w:p w14:paraId="1D7DCD7B" w14:textId="2F83D47C" w:rsidR="001E61AD" w:rsidRPr="00961355" w:rsidRDefault="001E61AD"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Воспроизводство лесов</w:t>
      </w:r>
    </w:p>
    <w:p w14:paraId="7E40B3F5"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Лесовосстановление и лесоразведение в лесном фонде в 2024 году проведено на площади 3370,4 га (план 2024 г. –1482,1 га –227,4%, факт 2023 г. –4000,5 га). </w:t>
      </w:r>
    </w:p>
    <w:p w14:paraId="1344BAC3"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Посев семян в лесных питомниках в 2024 году проведен на площади –17,9 га, из них семенами сосны – 9,8 га, желудями дуба –2,2 га, прочие лиственные –5,9 га. Заготовлено семян 11 786,3 кг, в том числе 214,2 кг семян с улучшенными наследственными свойствами.</w:t>
      </w:r>
    </w:p>
    <w:p w14:paraId="4EBD8EF3" w14:textId="5BC97571" w:rsidR="001E61AD" w:rsidRPr="00961355" w:rsidRDefault="001E61AD" w:rsidP="00961355">
      <w:pPr>
        <w:rPr>
          <w:rFonts w:ascii="PT Astra Serif" w:hAnsi="PT Astra Serif"/>
          <w:sz w:val="28"/>
          <w:szCs w:val="28"/>
        </w:rPr>
      </w:pPr>
      <w:r w:rsidRPr="00961355">
        <w:rPr>
          <w:rFonts w:ascii="PT Astra Serif" w:hAnsi="PT Astra Serif"/>
          <w:sz w:val="28"/>
          <w:szCs w:val="28"/>
        </w:rPr>
        <w:t>В лесных питомниках области выращено 9</w:t>
      </w:r>
      <w:r w:rsidR="00614A9A">
        <w:rPr>
          <w:rFonts w:ascii="PT Astra Serif" w:hAnsi="PT Astra Serif"/>
          <w:sz w:val="28"/>
          <w:szCs w:val="28"/>
        </w:rPr>
        <w:t> </w:t>
      </w:r>
      <w:r w:rsidRPr="00961355">
        <w:rPr>
          <w:rFonts w:ascii="PT Astra Serif" w:hAnsi="PT Astra Serif"/>
          <w:sz w:val="28"/>
          <w:szCs w:val="28"/>
        </w:rPr>
        <w:t>млн.</w:t>
      </w:r>
      <w:r w:rsidR="00614A9A">
        <w:rPr>
          <w:rFonts w:ascii="PT Astra Serif" w:hAnsi="PT Astra Serif"/>
          <w:sz w:val="28"/>
          <w:szCs w:val="28"/>
        </w:rPr>
        <w:t> </w:t>
      </w:r>
      <w:r w:rsidRPr="00961355">
        <w:rPr>
          <w:rFonts w:ascii="PT Astra Serif" w:hAnsi="PT Astra Serif"/>
          <w:sz w:val="28"/>
          <w:szCs w:val="28"/>
        </w:rPr>
        <w:t>шт. посадочного материала, в том числе Аткарском – 130 тыс .шт. (сеянцы сосны обыкновенной), Балашовском - 1 050 тыс. шт. (1 000 тыс. шт. сеянцы сосны обыкновенной, 50</w:t>
      </w:r>
      <w:r w:rsidR="00614A9A">
        <w:rPr>
          <w:rFonts w:ascii="PT Astra Serif" w:hAnsi="PT Astra Serif"/>
          <w:sz w:val="28"/>
          <w:szCs w:val="28"/>
        </w:rPr>
        <w:t> </w:t>
      </w:r>
      <w:r w:rsidRPr="00961355">
        <w:rPr>
          <w:rFonts w:ascii="PT Astra Serif" w:hAnsi="PT Astra Serif"/>
          <w:sz w:val="28"/>
          <w:szCs w:val="28"/>
        </w:rPr>
        <w:t>тыс. шт. сеянцы ясеня), Вольском –213,6 тыс. шт. (213,6</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сеянцы ясеня), Красноармейском – 468 тыс. шт. (50 тыс. шт. сеянцы сосны, 130</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сеянцы ясеня зеленого, 250 тыс. шт. сеянцы акации белой, 38</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 xml:space="preserve">шт. </w:t>
      </w:r>
      <w:proofErr w:type="spellStart"/>
      <w:r w:rsidRPr="00961355">
        <w:rPr>
          <w:rFonts w:ascii="PT Astra Serif" w:hAnsi="PT Astra Serif"/>
          <w:sz w:val="28"/>
          <w:szCs w:val="28"/>
        </w:rPr>
        <w:t>аморфа</w:t>
      </w:r>
      <w:proofErr w:type="spellEnd"/>
      <w:r w:rsidRPr="00961355">
        <w:rPr>
          <w:rFonts w:ascii="PT Astra Serif" w:hAnsi="PT Astra Serif"/>
          <w:sz w:val="28"/>
          <w:szCs w:val="28"/>
        </w:rPr>
        <w:t xml:space="preserve">), Лысогорском – 106 тыс. шт. (сеянцы сосны обыкновенной </w:t>
      </w:r>
      <w:r w:rsidR="00614A9A">
        <w:rPr>
          <w:rFonts w:ascii="PT Astra Serif" w:hAnsi="PT Astra Serif"/>
          <w:sz w:val="28"/>
          <w:szCs w:val="28"/>
        </w:rPr>
        <w:t>–</w:t>
      </w:r>
      <w:r w:rsidRPr="00961355">
        <w:rPr>
          <w:rFonts w:ascii="PT Astra Serif" w:hAnsi="PT Astra Serif"/>
          <w:sz w:val="28"/>
          <w:szCs w:val="28"/>
        </w:rPr>
        <w:t xml:space="preserve"> 106</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Макаровском - 1 061 тыс. шт. (902 тыс. шт. сеянцы сосны обыкновенной, 159</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сеянцы ясеня зеленого), Новобурасском - 2 604 тыс. шт. (2</w:t>
      </w:r>
      <w:r w:rsidR="00614A9A">
        <w:rPr>
          <w:rFonts w:ascii="PT Astra Serif" w:hAnsi="PT Astra Serif"/>
          <w:sz w:val="28"/>
          <w:szCs w:val="28"/>
        </w:rPr>
        <w:t> </w:t>
      </w:r>
      <w:r w:rsidRPr="00961355">
        <w:rPr>
          <w:rFonts w:ascii="PT Astra Serif" w:hAnsi="PT Astra Serif"/>
          <w:sz w:val="28"/>
          <w:szCs w:val="28"/>
        </w:rPr>
        <w:t>600</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сеянцы сосны обыкновенной, 4,0 тыс. шт. саженцы древесно-кустарниковых пород), Черкасском -2810 тыс. шт. (2</w:t>
      </w:r>
      <w:r w:rsidR="00614A9A">
        <w:rPr>
          <w:rFonts w:ascii="PT Astra Serif" w:hAnsi="PT Astra Serif"/>
          <w:sz w:val="28"/>
          <w:szCs w:val="28"/>
        </w:rPr>
        <w:t> </w:t>
      </w:r>
      <w:r w:rsidRPr="00961355">
        <w:rPr>
          <w:rFonts w:ascii="PT Astra Serif" w:hAnsi="PT Astra Serif"/>
          <w:sz w:val="28"/>
          <w:szCs w:val="28"/>
        </w:rPr>
        <w:t>719</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 xml:space="preserve">шт. сеянцы сосны обыкновенной, 91 тыс. шт. сеянцы ясеня зеленого), Ширококарамышском </w:t>
      </w:r>
      <w:r w:rsidR="00614A9A">
        <w:rPr>
          <w:rFonts w:ascii="PT Astra Serif" w:hAnsi="PT Astra Serif"/>
          <w:sz w:val="28"/>
          <w:szCs w:val="28"/>
        </w:rPr>
        <w:t>–</w:t>
      </w:r>
      <w:r w:rsidRPr="00961355">
        <w:rPr>
          <w:rFonts w:ascii="PT Astra Serif" w:hAnsi="PT Astra Serif"/>
          <w:sz w:val="28"/>
          <w:szCs w:val="28"/>
        </w:rPr>
        <w:t xml:space="preserve"> 560</w:t>
      </w:r>
      <w:r w:rsidR="00614A9A">
        <w:rPr>
          <w:rFonts w:ascii="PT Astra Serif" w:hAnsi="PT Astra Serif"/>
          <w:sz w:val="28"/>
          <w:szCs w:val="28"/>
        </w:rPr>
        <w:t> </w:t>
      </w:r>
      <w:r w:rsidRPr="00961355">
        <w:rPr>
          <w:rFonts w:ascii="PT Astra Serif" w:hAnsi="PT Astra Serif"/>
          <w:sz w:val="28"/>
          <w:szCs w:val="28"/>
        </w:rPr>
        <w:t>тыс. шт. (115</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сеянцы сосны обыкновенной, сеянцы акации белой 245</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200</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сеянцы ясеня) и Энгельсском – 27,4</w:t>
      </w:r>
      <w:r w:rsidR="00614A9A">
        <w:rPr>
          <w:rFonts w:ascii="PT Astra Serif" w:hAnsi="PT Astra Serif"/>
          <w:sz w:val="28"/>
          <w:szCs w:val="28"/>
        </w:rPr>
        <w:t> </w:t>
      </w:r>
      <w:r w:rsidRPr="00961355">
        <w:rPr>
          <w:rFonts w:ascii="PT Astra Serif" w:hAnsi="PT Astra Serif"/>
          <w:sz w:val="28"/>
          <w:szCs w:val="28"/>
        </w:rPr>
        <w:t>тыс. шт. (15,0</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шт. сеянцы дуба черешчатого, 3,0 тыс. шт. сеянцы акации белой, 9,4 тыс. шт. саженцы древесно-кустарниковых пород).</w:t>
      </w:r>
    </w:p>
    <w:p w14:paraId="5921DE63" w14:textId="77777777" w:rsidR="001E61AD" w:rsidRPr="00961355" w:rsidRDefault="001E61AD" w:rsidP="00961355">
      <w:pPr>
        <w:tabs>
          <w:tab w:val="left" w:pos="851"/>
        </w:tabs>
        <w:rPr>
          <w:rFonts w:ascii="PT Astra Serif" w:hAnsi="PT Astra Serif"/>
          <w:sz w:val="28"/>
          <w:szCs w:val="28"/>
        </w:rPr>
      </w:pPr>
    </w:p>
    <w:p w14:paraId="035D5B34" w14:textId="77777777" w:rsidR="001E61AD" w:rsidRPr="00961355" w:rsidRDefault="001E61AD"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Защита лесов</w:t>
      </w:r>
    </w:p>
    <w:p w14:paraId="2F808833" w14:textId="5D963BEF" w:rsidR="001E61AD" w:rsidRPr="00961355" w:rsidRDefault="001E61AD" w:rsidP="00961355">
      <w:pPr>
        <w:rPr>
          <w:rFonts w:ascii="PT Astra Serif" w:hAnsi="PT Astra Serif"/>
          <w:sz w:val="28"/>
          <w:szCs w:val="28"/>
        </w:rPr>
      </w:pPr>
      <w:r w:rsidRPr="00961355">
        <w:rPr>
          <w:rFonts w:ascii="PT Astra Serif" w:hAnsi="PT Astra Serif"/>
          <w:sz w:val="28"/>
          <w:szCs w:val="28"/>
        </w:rPr>
        <w:t>В 2024 году лесопатологическое обследование проведено на площади 2 543,9 га (736,0 га визуальным способом и 1 807,9 га инструментальным способом), из них 1 500,0 га в рамках госзаданий. На 2025 год запланировано проведение лесопатологического обследования на площади 1 500,0</w:t>
      </w:r>
      <w:r w:rsidR="00253E9C">
        <w:rPr>
          <w:rFonts w:ascii="PT Astra Serif" w:hAnsi="PT Astra Serif"/>
          <w:sz w:val="28"/>
          <w:szCs w:val="28"/>
        </w:rPr>
        <w:t> </w:t>
      </w:r>
      <w:r w:rsidRPr="00961355">
        <w:rPr>
          <w:rFonts w:ascii="PT Astra Serif" w:hAnsi="PT Astra Serif"/>
          <w:sz w:val="28"/>
          <w:szCs w:val="28"/>
        </w:rPr>
        <w:t xml:space="preserve">га. </w:t>
      </w:r>
    </w:p>
    <w:p w14:paraId="70F5C9BE"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lastRenderedPageBreak/>
        <w:t>Заключено 19 договоров купли-продажи лесных насаждений на лесные участки общей площадью 818,9922 га, с объёмом предоставленной древесины 23,0 </w:t>
      </w:r>
      <w:proofErr w:type="spellStart"/>
      <w:r w:rsidRPr="00961355">
        <w:rPr>
          <w:rFonts w:ascii="PT Astra Serif" w:hAnsi="PT Astra Serif"/>
          <w:sz w:val="28"/>
          <w:szCs w:val="28"/>
        </w:rPr>
        <w:t>тыс.куб.м</w:t>
      </w:r>
      <w:proofErr w:type="spellEnd"/>
      <w:r w:rsidRPr="00961355">
        <w:rPr>
          <w:rFonts w:ascii="PT Astra Serif" w:hAnsi="PT Astra Serif"/>
          <w:sz w:val="28"/>
          <w:szCs w:val="28"/>
        </w:rPr>
        <w:t xml:space="preserve">. </w:t>
      </w:r>
    </w:p>
    <w:p w14:paraId="2049673A" w14:textId="7C9C8369" w:rsidR="001E61AD" w:rsidRPr="00961355" w:rsidRDefault="001E61AD" w:rsidP="00961355">
      <w:pPr>
        <w:rPr>
          <w:rFonts w:ascii="PT Astra Serif" w:hAnsi="PT Astra Serif"/>
          <w:sz w:val="28"/>
          <w:szCs w:val="28"/>
        </w:rPr>
      </w:pPr>
      <w:r w:rsidRPr="00961355">
        <w:rPr>
          <w:rFonts w:ascii="PT Astra Serif" w:hAnsi="PT Astra Serif"/>
          <w:sz w:val="28"/>
          <w:szCs w:val="28"/>
        </w:rPr>
        <w:t>Для улучшения санитарного состояния лесов проведены санитарно-оздоровительные мероприятия на площади 716,9</w:t>
      </w:r>
      <w:r w:rsidR="00614A9A">
        <w:rPr>
          <w:rFonts w:ascii="PT Astra Serif" w:hAnsi="PT Astra Serif"/>
          <w:sz w:val="28"/>
          <w:szCs w:val="28"/>
        </w:rPr>
        <w:t> </w:t>
      </w:r>
      <w:r w:rsidRPr="00961355">
        <w:rPr>
          <w:rFonts w:ascii="PT Astra Serif" w:hAnsi="PT Astra Serif"/>
          <w:sz w:val="28"/>
          <w:szCs w:val="28"/>
        </w:rPr>
        <w:t>га с общим объёмом заготовленной древесины 24,1</w:t>
      </w:r>
      <w:r w:rsidR="00614A9A">
        <w:rPr>
          <w:rFonts w:ascii="PT Astra Serif" w:hAnsi="PT Astra Serif"/>
          <w:sz w:val="28"/>
          <w:szCs w:val="28"/>
        </w:rPr>
        <w:t> </w:t>
      </w:r>
      <w:r w:rsidRPr="00961355">
        <w:rPr>
          <w:rFonts w:ascii="PT Astra Serif" w:hAnsi="PT Astra Serif"/>
          <w:sz w:val="28"/>
          <w:szCs w:val="28"/>
        </w:rPr>
        <w:t xml:space="preserve">тыс. куб.м. </w:t>
      </w:r>
    </w:p>
    <w:p w14:paraId="3B09D072" w14:textId="2B1FA6B5" w:rsidR="001E61AD" w:rsidRPr="00961355" w:rsidRDefault="001E61AD" w:rsidP="00961355">
      <w:pPr>
        <w:rPr>
          <w:rFonts w:ascii="PT Astra Serif" w:hAnsi="PT Astra Serif"/>
          <w:sz w:val="28"/>
          <w:szCs w:val="28"/>
        </w:rPr>
      </w:pPr>
      <w:r w:rsidRPr="00961355">
        <w:rPr>
          <w:rFonts w:ascii="PT Astra Serif" w:hAnsi="PT Astra Serif"/>
          <w:sz w:val="28"/>
          <w:szCs w:val="28"/>
        </w:rPr>
        <w:t>На 2025 год запланировано проведение санитарных рубок на площади 450,0</w:t>
      </w:r>
      <w:r w:rsidR="00614A9A">
        <w:rPr>
          <w:rFonts w:ascii="PT Astra Serif" w:hAnsi="PT Astra Serif"/>
          <w:sz w:val="28"/>
          <w:szCs w:val="28"/>
        </w:rPr>
        <w:t> </w:t>
      </w:r>
      <w:r w:rsidRPr="00961355">
        <w:rPr>
          <w:rFonts w:ascii="PT Astra Serif" w:hAnsi="PT Astra Serif"/>
          <w:sz w:val="28"/>
          <w:szCs w:val="28"/>
        </w:rPr>
        <w:t>га с общим объемом заготавливаемой древесины 21,3</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куб.м., уборка неликвидной древесины на площади 149,7</w:t>
      </w:r>
      <w:r w:rsidR="00614A9A">
        <w:rPr>
          <w:rFonts w:ascii="PT Astra Serif" w:hAnsi="PT Astra Serif"/>
          <w:sz w:val="28"/>
          <w:szCs w:val="28"/>
        </w:rPr>
        <w:t> </w:t>
      </w:r>
      <w:r w:rsidRPr="00961355">
        <w:rPr>
          <w:rFonts w:ascii="PT Astra Serif" w:hAnsi="PT Astra Serif"/>
          <w:sz w:val="28"/>
          <w:szCs w:val="28"/>
        </w:rPr>
        <w:t>га.</w:t>
      </w:r>
    </w:p>
    <w:p w14:paraId="028E7DFC" w14:textId="5AE94923" w:rsidR="001E61AD" w:rsidRPr="00961355" w:rsidRDefault="001E61AD" w:rsidP="00961355">
      <w:pPr>
        <w:rPr>
          <w:rFonts w:ascii="PT Astra Serif" w:hAnsi="PT Astra Serif"/>
          <w:sz w:val="28"/>
          <w:szCs w:val="28"/>
        </w:rPr>
      </w:pPr>
      <w:r w:rsidRPr="00961355">
        <w:rPr>
          <w:rFonts w:ascii="PT Astra Serif" w:hAnsi="PT Astra Serif"/>
          <w:sz w:val="28"/>
          <w:szCs w:val="28"/>
        </w:rPr>
        <w:t>Проведены рубки ухода на площади 323,5641 га с объёмом заготовленной древесины 9,1</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куб.м. На 2025 год запланировано проведение рубок ухода на площади 389,4</w:t>
      </w:r>
      <w:r w:rsidR="00614A9A">
        <w:rPr>
          <w:rFonts w:ascii="PT Astra Serif" w:hAnsi="PT Astra Serif"/>
          <w:sz w:val="28"/>
          <w:szCs w:val="28"/>
        </w:rPr>
        <w:t> </w:t>
      </w:r>
      <w:r w:rsidRPr="00961355">
        <w:rPr>
          <w:rFonts w:ascii="PT Astra Serif" w:hAnsi="PT Astra Serif"/>
          <w:sz w:val="28"/>
          <w:szCs w:val="28"/>
        </w:rPr>
        <w:t>га с выбираемым объемом 11,0</w:t>
      </w:r>
      <w:r w:rsidR="00614A9A">
        <w:rPr>
          <w:rFonts w:ascii="PT Astra Serif" w:hAnsi="PT Astra Serif"/>
          <w:sz w:val="28"/>
          <w:szCs w:val="28"/>
        </w:rPr>
        <w:t> </w:t>
      </w:r>
      <w:r w:rsidRPr="00961355">
        <w:rPr>
          <w:rFonts w:ascii="PT Astra Serif" w:hAnsi="PT Astra Serif"/>
          <w:sz w:val="28"/>
          <w:szCs w:val="28"/>
        </w:rPr>
        <w:t>тыс.</w:t>
      </w:r>
      <w:r w:rsidR="00614A9A">
        <w:rPr>
          <w:rFonts w:ascii="PT Astra Serif" w:hAnsi="PT Astra Serif"/>
          <w:sz w:val="28"/>
          <w:szCs w:val="28"/>
        </w:rPr>
        <w:t> </w:t>
      </w:r>
      <w:r w:rsidRPr="00961355">
        <w:rPr>
          <w:rFonts w:ascii="PT Astra Serif" w:hAnsi="PT Astra Serif"/>
          <w:sz w:val="28"/>
          <w:szCs w:val="28"/>
        </w:rPr>
        <w:t>куб.м.</w:t>
      </w:r>
    </w:p>
    <w:p w14:paraId="44070F7B" w14:textId="77777777" w:rsidR="001E61AD" w:rsidRPr="00961355" w:rsidRDefault="001E61AD" w:rsidP="00961355">
      <w:pPr>
        <w:rPr>
          <w:rFonts w:ascii="PT Astra Serif" w:hAnsi="PT Astra Serif"/>
          <w:b/>
          <w:bCs/>
          <w:sz w:val="28"/>
          <w:szCs w:val="28"/>
          <w:u w:val="single"/>
        </w:rPr>
      </w:pPr>
    </w:p>
    <w:p w14:paraId="684A9032" w14:textId="77777777" w:rsidR="001E61AD" w:rsidRPr="00961355" w:rsidRDefault="001E61AD"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Охрана лесов от пожаров</w:t>
      </w:r>
    </w:p>
    <w:p w14:paraId="0F8ACBD2"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Мероприятия по подготовке к пожароопасному сезону 2024 года выполнялись согласно Плану мероприятий по профилактике и борьбе с лесными пожарами в Саратовской области на 2024 год, утвержденному распоряжением Правительства области от 25.12.2023 года № 475-Пр.</w:t>
      </w:r>
    </w:p>
    <w:p w14:paraId="5ABA0237"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Постановлением Губернатора области от 19.03.2024 года № 69 был утвержден Сводный план тушения лесных пожаров на территории Саратовской области на период пожароопасного сезона 2024 года, а также разработаны и утверждены Планы тушения лесных пожаров по 25 лесничествам области.</w:t>
      </w:r>
    </w:p>
    <w:p w14:paraId="2CF3EA66" w14:textId="352B8D0D"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целях своевременной подготовки к пожароопасному сезону 2024 года, проверки готовности сил и средств пожаротушения, отработки вопросов межрегионального взаимодействия при тушении лесных пожаров, предусмотренных Сводными планами тушения лесных пожаров, министерством природных ресурсов и экологии области с 20-22 марта были проведены командно-штабные учения по отработке вопросов взаимодействия при тушении лесных пожаров с участием муниципальных районов области, лесохозяйственных учреждений Саратовской, Пензенской и Ульяновской областей, а также сил и средств пожаротушения военных лесничеств и Национального парка «Хвалынский». Кроме того, с 5 по 6 марта 2024</w:t>
      </w:r>
      <w:r w:rsidR="00614A9A">
        <w:rPr>
          <w:rFonts w:ascii="PT Astra Serif" w:hAnsi="PT Astra Serif"/>
          <w:sz w:val="28"/>
          <w:szCs w:val="28"/>
        </w:rPr>
        <w:t> </w:t>
      </w:r>
      <w:r w:rsidRPr="00961355">
        <w:rPr>
          <w:rFonts w:ascii="PT Astra Serif" w:hAnsi="PT Astra Serif"/>
          <w:sz w:val="28"/>
          <w:szCs w:val="28"/>
        </w:rPr>
        <w:t>года министерство приняло участие во Всероссийском командно-штабном учении по отработке вопросов защиты населённых пунктов, объектов экономики и социальной инфраструктуры от ландшафтных (природных) пожаров, проводимом МЧС России с органами управления и силами единой государственной системы предупреждения и ликвидации чрезвычайных ситуаций.</w:t>
      </w:r>
    </w:p>
    <w:p w14:paraId="24740C8B"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2024 году по условиям погоды пожароопасный сезон в лесах области проходил с 01 апреля 2024 года по 31 октября.</w:t>
      </w:r>
    </w:p>
    <w:p w14:paraId="131200E6" w14:textId="373A5AE8"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Особый противопожарный режим на землях лесного фонда вводился постановлением Правительства Саратовской области от 27.04.2024 года </w:t>
      </w:r>
      <w:r w:rsidR="00614A9A">
        <w:rPr>
          <w:rFonts w:ascii="PT Astra Serif" w:hAnsi="PT Astra Serif"/>
          <w:sz w:val="28"/>
          <w:szCs w:val="28"/>
        </w:rPr>
        <w:br/>
      </w:r>
      <w:r w:rsidRPr="00961355">
        <w:rPr>
          <w:rFonts w:ascii="PT Astra Serif" w:hAnsi="PT Astra Serif"/>
          <w:sz w:val="28"/>
          <w:szCs w:val="28"/>
        </w:rPr>
        <w:t>№</w:t>
      </w:r>
      <w:r w:rsidR="00614A9A">
        <w:rPr>
          <w:rFonts w:ascii="PT Astra Serif" w:hAnsi="PT Astra Serif"/>
          <w:sz w:val="28"/>
          <w:szCs w:val="28"/>
        </w:rPr>
        <w:t> </w:t>
      </w:r>
      <w:r w:rsidRPr="00961355">
        <w:rPr>
          <w:rFonts w:ascii="PT Astra Serif" w:hAnsi="PT Astra Serif"/>
          <w:sz w:val="28"/>
          <w:szCs w:val="28"/>
        </w:rPr>
        <w:t>345</w:t>
      </w:r>
      <w:r w:rsidR="00614A9A">
        <w:rPr>
          <w:rFonts w:ascii="PT Astra Serif" w:hAnsi="PT Astra Serif"/>
          <w:sz w:val="28"/>
          <w:szCs w:val="28"/>
        </w:rPr>
        <w:t> </w:t>
      </w:r>
      <w:r w:rsidRPr="00961355">
        <w:rPr>
          <w:rFonts w:ascii="PT Astra Serif" w:hAnsi="PT Astra Serif"/>
          <w:sz w:val="28"/>
          <w:szCs w:val="28"/>
        </w:rPr>
        <w:t>-</w:t>
      </w:r>
      <w:r w:rsidR="00614A9A">
        <w:rPr>
          <w:rFonts w:ascii="PT Astra Serif" w:hAnsi="PT Astra Serif"/>
          <w:sz w:val="28"/>
          <w:szCs w:val="28"/>
        </w:rPr>
        <w:t> </w:t>
      </w:r>
      <w:r w:rsidRPr="00961355">
        <w:rPr>
          <w:rFonts w:ascii="PT Astra Serif" w:hAnsi="PT Astra Serif"/>
          <w:sz w:val="28"/>
          <w:szCs w:val="28"/>
        </w:rPr>
        <w:t>П с 20 апреля по 31 октября. Режим ограничения пребывания граждан в лесах по условиям погоды в пожароопасном сезоне шесть раз вводился приказами министерства природных ресурсов и экологии области на территории земель лесного фонда сроком на 21 календарный день.</w:t>
      </w:r>
    </w:p>
    <w:p w14:paraId="34B92736"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lastRenderedPageBreak/>
        <w:t>В целях охраны лесов от пожаров обеспечена организация, содержание и оснащение 25 мобилизационных групп по тушению лесных пожаров в лесохозяйственных учреждениях области, подготовка нормативной документации, содержание оборудования в постоянной готовности, организация работы диспетчерских служб.</w:t>
      </w:r>
    </w:p>
    <w:p w14:paraId="3E220A2D" w14:textId="23E68901"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течение пожароопасного сезона в 2024 году на землях лесного фонда произошло 90 лесных пожаров на общей площади 1 470 га. Всего ущерб от лесных пожаров лесному фонду составляет 10012 тыс. рублей. Так же 1 лесной пожар произошёл на землях иных категорий - «Кумысная поляна» МО «Город Саратов» на площади 0,06 га, ущерб лесу не нанесён, 1 лесной пожар на землях Национальный парк «Дьяковский лес» на площади 24,4 га, и 12 лесных пожаров на землях Министерства обороны РФ на площади 1147,86</w:t>
      </w:r>
      <w:r w:rsidR="00614A9A">
        <w:rPr>
          <w:rFonts w:ascii="PT Astra Serif" w:hAnsi="PT Astra Serif"/>
          <w:sz w:val="28"/>
          <w:szCs w:val="28"/>
        </w:rPr>
        <w:t> </w:t>
      </w:r>
      <w:r w:rsidRPr="00961355">
        <w:rPr>
          <w:rFonts w:ascii="PT Astra Serif" w:hAnsi="PT Astra Serif"/>
          <w:sz w:val="28"/>
          <w:szCs w:val="28"/>
        </w:rPr>
        <w:t xml:space="preserve">га. </w:t>
      </w:r>
    </w:p>
    <w:p w14:paraId="3AED25BB"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Государственные задания по охране, защите и воспроизводству лесов на 2024 год были выполнены в полном объеме. В том числе: подготовлено 23 лесопожарных станции (далее -</w:t>
      </w:r>
      <w:proofErr w:type="spellStart"/>
      <w:r w:rsidRPr="00961355">
        <w:rPr>
          <w:rFonts w:ascii="PT Astra Serif" w:hAnsi="PT Astra Serif"/>
          <w:sz w:val="28"/>
          <w:szCs w:val="28"/>
        </w:rPr>
        <w:t>ЛПС</w:t>
      </w:r>
      <w:proofErr w:type="spellEnd"/>
      <w:r w:rsidRPr="00961355">
        <w:rPr>
          <w:rFonts w:ascii="PT Astra Serif" w:hAnsi="PT Astra Serif"/>
          <w:sz w:val="28"/>
          <w:szCs w:val="28"/>
        </w:rPr>
        <w:t xml:space="preserve">), из них 21 </w:t>
      </w:r>
      <w:proofErr w:type="spellStart"/>
      <w:r w:rsidRPr="00961355">
        <w:rPr>
          <w:rFonts w:ascii="PT Astra Serif" w:hAnsi="PT Astra Serif"/>
          <w:sz w:val="28"/>
          <w:szCs w:val="28"/>
        </w:rPr>
        <w:t>ЛПС</w:t>
      </w:r>
      <w:proofErr w:type="spellEnd"/>
      <w:r w:rsidRPr="00961355">
        <w:rPr>
          <w:rFonts w:ascii="PT Astra Serif" w:hAnsi="PT Astra Serif"/>
          <w:sz w:val="28"/>
          <w:szCs w:val="28"/>
        </w:rPr>
        <w:t xml:space="preserve"> 1-го типа и 2 </w:t>
      </w:r>
      <w:proofErr w:type="spellStart"/>
      <w:r w:rsidRPr="00961355">
        <w:rPr>
          <w:rFonts w:ascii="PT Astra Serif" w:hAnsi="PT Astra Serif"/>
          <w:sz w:val="28"/>
          <w:szCs w:val="28"/>
        </w:rPr>
        <w:t>ЛПС</w:t>
      </w:r>
      <w:proofErr w:type="spellEnd"/>
      <w:r w:rsidRPr="00961355">
        <w:rPr>
          <w:rFonts w:ascii="PT Astra Serif" w:hAnsi="PT Astra Serif"/>
          <w:sz w:val="28"/>
          <w:szCs w:val="28"/>
        </w:rPr>
        <w:t xml:space="preserve"> 2-го типа; создано 2 818,5 км противопожарных минполос; проведены уходы за ними - 20 000 км; проведена эксплуатация 279,5 км дорог; установлено 218 аншлагов по лесоохраной тематике; проведена эксплуатация 71 пожарного водоема; установлен 121 шлагбаум; благоустроено 135 мест отдыха.</w:t>
      </w:r>
    </w:p>
    <w:p w14:paraId="36CD586B" w14:textId="19710F01"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2025 году запланировано выполнение противопожарных мероприятий в объеме: эксплуатация лесных дорог противопожарного назначения 279,5</w:t>
      </w:r>
      <w:r w:rsidR="00961355">
        <w:rPr>
          <w:rFonts w:ascii="PT Astra Serif" w:hAnsi="PT Astra Serif"/>
          <w:sz w:val="28"/>
          <w:szCs w:val="28"/>
        </w:rPr>
        <w:t> </w:t>
      </w:r>
      <w:r w:rsidRPr="00961355">
        <w:rPr>
          <w:rFonts w:ascii="PT Astra Serif" w:hAnsi="PT Astra Serif"/>
          <w:sz w:val="28"/>
          <w:szCs w:val="28"/>
        </w:rPr>
        <w:t>км; устройство противопожарных минерализованных полос 2 818,5 км; прочистка противопожарных минерализованных полос 20</w:t>
      </w:r>
      <w:r w:rsidR="00614A9A">
        <w:rPr>
          <w:rFonts w:ascii="PT Astra Serif" w:hAnsi="PT Astra Serif"/>
          <w:sz w:val="28"/>
          <w:szCs w:val="28"/>
        </w:rPr>
        <w:t> </w:t>
      </w:r>
      <w:r w:rsidRPr="00961355">
        <w:rPr>
          <w:rFonts w:ascii="PT Astra Serif" w:hAnsi="PT Astra Serif"/>
          <w:sz w:val="28"/>
          <w:szCs w:val="28"/>
        </w:rPr>
        <w:t>000 км; благоустройство зон отдыха граждан пребывающих в лесах 135 шт.; эксплуатация пожарных водоемов 71</w:t>
      </w:r>
      <w:r w:rsidR="00961355">
        <w:rPr>
          <w:rFonts w:ascii="PT Astra Serif" w:hAnsi="PT Astra Serif"/>
          <w:sz w:val="28"/>
          <w:szCs w:val="28"/>
        </w:rPr>
        <w:t> </w:t>
      </w:r>
      <w:r w:rsidRPr="00961355">
        <w:rPr>
          <w:rFonts w:ascii="PT Astra Serif" w:hAnsi="PT Astra Serif"/>
          <w:sz w:val="28"/>
          <w:szCs w:val="28"/>
        </w:rPr>
        <w:t xml:space="preserve">шт.; установка шлагбаумов - 121 шт.; установка аншлагов </w:t>
      </w:r>
      <w:r w:rsidR="00614A9A">
        <w:rPr>
          <w:rFonts w:ascii="PT Astra Serif" w:hAnsi="PT Astra Serif"/>
          <w:sz w:val="28"/>
          <w:szCs w:val="28"/>
        </w:rPr>
        <w:t>–</w:t>
      </w:r>
      <w:r w:rsidRPr="00961355">
        <w:rPr>
          <w:rFonts w:ascii="PT Astra Serif" w:hAnsi="PT Astra Serif"/>
          <w:sz w:val="28"/>
          <w:szCs w:val="28"/>
        </w:rPr>
        <w:t xml:space="preserve"> 218</w:t>
      </w:r>
      <w:r w:rsidR="00614A9A">
        <w:rPr>
          <w:rFonts w:ascii="PT Astra Serif" w:hAnsi="PT Astra Serif"/>
          <w:sz w:val="28"/>
          <w:szCs w:val="28"/>
        </w:rPr>
        <w:t> </w:t>
      </w:r>
      <w:r w:rsidRPr="00961355">
        <w:rPr>
          <w:rFonts w:ascii="PT Astra Serif" w:hAnsi="PT Astra Serif"/>
          <w:sz w:val="28"/>
          <w:szCs w:val="28"/>
        </w:rPr>
        <w:t>шт.</w:t>
      </w:r>
    </w:p>
    <w:p w14:paraId="7EC5C068" w14:textId="7983EA2C"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целях пропаганды бережного отношения к лесу среди населения в 2024</w:t>
      </w:r>
      <w:r w:rsidR="00961355">
        <w:rPr>
          <w:rFonts w:ascii="PT Astra Serif" w:hAnsi="PT Astra Serif"/>
          <w:sz w:val="28"/>
          <w:szCs w:val="28"/>
        </w:rPr>
        <w:t> </w:t>
      </w:r>
      <w:r w:rsidRPr="00961355">
        <w:rPr>
          <w:rFonts w:ascii="PT Astra Serif" w:hAnsi="PT Astra Serif"/>
          <w:sz w:val="28"/>
          <w:szCs w:val="28"/>
        </w:rPr>
        <w:t>году в электронных изданиях, печатных СМИ, социальных сетях размещено 1 786 статей, проведены трансляции 759 видеороликов на телевидении, а также более 1 тысячи аудиороликов на радио, роздано более 12,1</w:t>
      </w:r>
      <w:r w:rsidR="00614A9A">
        <w:rPr>
          <w:rFonts w:ascii="PT Astra Serif" w:hAnsi="PT Astra Serif"/>
          <w:sz w:val="28"/>
          <w:szCs w:val="28"/>
        </w:rPr>
        <w:t> </w:t>
      </w:r>
      <w:r w:rsidRPr="00961355">
        <w:rPr>
          <w:rFonts w:ascii="PT Astra Serif" w:hAnsi="PT Astra Serif"/>
          <w:sz w:val="28"/>
          <w:szCs w:val="28"/>
        </w:rPr>
        <w:t>тысяч листовок.</w:t>
      </w:r>
    </w:p>
    <w:p w14:paraId="03735730" w14:textId="77777777" w:rsidR="001E61AD" w:rsidRPr="00961355" w:rsidRDefault="001E61AD" w:rsidP="00961355">
      <w:pPr>
        <w:tabs>
          <w:tab w:val="left" w:pos="851"/>
        </w:tabs>
        <w:rPr>
          <w:rFonts w:ascii="PT Astra Serif" w:hAnsi="PT Astra Serif"/>
          <w:sz w:val="28"/>
          <w:szCs w:val="28"/>
        </w:rPr>
      </w:pPr>
    </w:p>
    <w:p w14:paraId="5DE9B527" w14:textId="77777777" w:rsidR="001E61AD" w:rsidRPr="00961355" w:rsidRDefault="001E61AD" w:rsidP="00961355">
      <w:pPr>
        <w:rPr>
          <w:rFonts w:ascii="PT Astra Serif" w:hAnsi="PT Astra Serif"/>
          <w:b/>
          <w:bCs/>
          <w:sz w:val="28"/>
          <w:szCs w:val="28"/>
          <w:u w:val="single"/>
        </w:rPr>
      </w:pPr>
      <w:r w:rsidRPr="00961355">
        <w:rPr>
          <w:rFonts w:ascii="PT Astra Serif" w:hAnsi="PT Astra Serif"/>
          <w:b/>
          <w:bCs/>
          <w:sz w:val="28"/>
          <w:szCs w:val="28"/>
          <w:u w:val="single"/>
        </w:rPr>
        <w:t>Федеральный государственный лесной контроль (надзор) и лесная охрана</w:t>
      </w:r>
    </w:p>
    <w:p w14:paraId="69D78058"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2022 году постановлением Правительства РФ от 10.03.2022 года № 336 «Об особенностях организации и осуществления государственного контроля (надзора), муниципального контроля» введен мораторий на проведение плановых контрольно-надзорных мероприятий, в том числе проверок. В связи с этим, основным механизмом реализации полномочий в рамках федерального государственного лесного контроля (надзора) является организация профилактических мероприятий.</w:t>
      </w:r>
    </w:p>
    <w:p w14:paraId="0B638E62"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рамках проведения профилактических мероприятий в 2024 году:</w:t>
      </w:r>
    </w:p>
    <w:p w14:paraId="0559F3FC"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объявлено 628 предостережений о недопустимости нарушений обязательных требований;</w:t>
      </w:r>
    </w:p>
    <w:p w14:paraId="66F1CEBB"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проведено 9 профилактических визитов;</w:t>
      </w:r>
    </w:p>
    <w:p w14:paraId="6594C103"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даны 752 консультаций.</w:t>
      </w:r>
    </w:p>
    <w:p w14:paraId="16BD6B35"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Специалистами лесного хозяйства проводятся профилактические мероприятия по недопущению нарушений лесного законодательства, такие как </w:t>
      </w:r>
      <w:r w:rsidRPr="00961355">
        <w:rPr>
          <w:rFonts w:ascii="PT Astra Serif" w:hAnsi="PT Astra Serif"/>
          <w:sz w:val="28"/>
          <w:szCs w:val="28"/>
        </w:rPr>
        <w:lastRenderedPageBreak/>
        <w:t xml:space="preserve">беседы, лекции с населением, раздача листовок, памяток, выступления на сходах граждан и другие. </w:t>
      </w:r>
    </w:p>
    <w:p w14:paraId="7BC67EEE"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За 2024 год в областных и районных СМИ размещено 1786 статей о необходимости сохранения лесов, 170 видеороликов на телевидении, проведено 1074 трансляций на радио, в рамках патрулирования лесов, на сходах граждан роздано 12149 листовок противопожарного направления, проведено 1677 бесед, лекций с населением по вопросам необходимости соблюдения лесного законодательства, установлено 218 противопожарных аншлага в лесах.</w:t>
      </w:r>
    </w:p>
    <w:p w14:paraId="090076E3"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2024 году активно проводилась работа, направленная на предупреждение, выявление и пресечение нарушений лесного законодательства. В рамках лесной охраны государственными лесными инспекторами проведено 11829 патрулирования в лесах (АППГ - 11 668) что составляет 109% от установленного годового количества патрулирований, на 2025 г. запланировано 10850 патрулирований.</w:t>
      </w:r>
    </w:p>
    <w:p w14:paraId="71DD90D8"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В рамках государственного лесного (контроля) надзора и лесной охраны в 2024 году выявлено 173 лесонарушений (в 2023 г. - 185), по 118 нарушениям (с учетом преходящих материалов за прошлый год) виновные лица привлечены к административной ответственности. Сумма наложенных штрафов за нарушение лесного законодательства составила 1228,8 тыс. рублей, из которых взыскано 898 тыс. рублей (с учетом преходящих штрафов за прошлый год). По неоплаченной сумме штрафов материалы направлены в Федеральную службу судебных приставов для принудительного взыскания. </w:t>
      </w:r>
    </w:p>
    <w:p w14:paraId="5C0A9904" w14:textId="16013751"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2024 году на территории Саратовской области выявлено 33 случая незаконных рубок лесных насаждений, общий объем вырубленной древесины – 491,9</w:t>
      </w:r>
      <w:r w:rsidR="00050BD8">
        <w:rPr>
          <w:rFonts w:ascii="PT Astra Serif" w:hAnsi="PT Astra Serif"/>
          <w:sz w:val="28"/>
          <w:szCs w:val="28"/>
        </w:rPr>
        <w:t> </w:t>
      </w:r>
      <w:r w:rsidRPr="00961355">
        <w:rPr>
          <w:rFonts w:ascii="PT Astra Serif" w:hAnsi="PT Astra Serif"/>
          <w:sz w:val="28"/>
          <w:szCs w:val="28"/>
        </w:rPr>
        <w:t>куб.</w:t>
      </w:r>
      <w:r w:rsidR="00050BD8">
        <w:rPr>
          <w:rFonts w:ascii="PT Astra Serif" w:hAnsi="PT Astra Serif"/>
          <w:sz w:val="28"/>
          <w:szCs w:val="28"/>
        </w:rPr>
        <w:t> </w:t>
      </w:r>
      <w:r w:rsidRPr="00961355">
        <w:rPr>
          <w:rFonts w:ascii="PT Astra Serif" w:hAnsi="PT Astra Serif"/>
          <w:sz w:val="28"/>
          <w:szCs w:val="28"/>
        </w:rPr>
        <w:t>м (за аналогичный период 2023 года - 57 случаев, общий объем вырубленной древесины- 528,5 куб. м). Сумма причинённого ущерба составила 26,5</w:t>
      </w:r>
      <w:r w:rsidR="00050BD8">
        <w:rPr>
          <w:rFonts w:ascii="PT Astra Serif" w:hAnsi="PT Astra Serif"/>
          <w:sz w:val="28"/>
          <w:szCs w:val="28"/>
        </w:rPr>
        <w:t> </w:t>
      </w:r>
      <w:r w:rsidRPr="00961355">
        <w:rPr>
          <w:rFonts w:ascii="PT Astra Serif" w:hAnsi="PT Astra Serif"/>
          <w:sz w:val="28"/>
          <w:szCs w:val="28"/>
        </w:rPr>
        <w:t>млн.</w:t>
      </w:r>
      <w:r w:rsidR="00050BD8">
        <w:rPr>
          <w:rFonts w:ascii="PT Astra Serif" w:hAnsi="PT Astra Serif"/>
          <w:sz w:val="28"/>
          <w:szCs w:val="28"/>
        </w:rPr>
        <w:t> </w:t>
      </w:r>
      <w:r w:rsidRPr="00961355">
        <w:rPr>
          <w:rFonts w:ascii="PT Astra Serif" w:hAnsi="PT Astra Serif"/>
          <w:sz w:val="28"/>
          <w:szCs w:val="28"/>
        </w:rPr>
        <w:t xml:space="preserve">рублей (за аналогичный период 2023 г. - 36,5 млн. рублей). К административной ответственности по ст. 8.28 КоАП РФ привлечено 13 лиц. </w:t>
      </w:r>
    </w:p>
    <w:p w14:paraId="1D9D13AF"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Отмечается положительная динамика в сфере противодействия незаконным рубкам, количество незаконных рубок на территории Саратовской области, ущерб и объем значительно снизились по сравнению с аналогичным периодом 2023 года. На положительную динамику снижения количества, объема и ущерба, оказало влияние увеличение количества патрулирований на участках с высокой рекреационной нагрузкой и предполагаемых местах совершения незаконных рубок, профилактическая работа, организованные министерством, а также эффективное межведомственное взаимодействие с правоохранительными органами. </w:t>
      </w:r>
    </w:p>
    <w:p w14:paraId="2E08E343" w14:textId="434BCF9A"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правоохранительные органы направлено 20 материалов по нарушениям, содержащим признаки уголовного преступления, предусмотренного ст. 260</w:t>
      </w:r>
      <w:r w:rsidR="00050BD8">
        <w:rPr>
          <w:rFonts w:ascii="PT Astra Serif" w:hAnsi="PT Astra Serif"/>
          <w:sz w:val="28"/>
          <w:szCs w:val="28"/>
        </w:rPr>
        <w:t> </w:t>
      </w:r>
      <w:r w:rsidRPr="00961355">
        <w:rPr>
          <w:rFonts w:ascii="PT Astra Serif" w:hAnsi="PT Astra Serif"/>
          <w:sz w:val="28"/>
          <w:szCs w:val="28"/>
        </w:rPr>
        <w:t>УК</w:t>
      </w:r>
      <w:r w:rsidR="00050BD8">
        <w:rPr>
          <w:rFonts w:ascii="PT Astra Serif" w:hAnsi="PT Astra Serif"/>
          <w:sz w:val="28"/>
          <w:szCs w:val="28"/>
        </w:rPr>
        <w:t> </w:t>
      </w:r>
      <w:r w:rsidRPr="00961355">
        <w:rPr>
          <w:rFonts w:ascii="PT Astra Serif" w:hAnsi="PT Astra Serif"/>
          <w:sz w:val="28"/>
          <w:szCs w:val="28"/>
        </w:rPr>
        <w:t>РФ, объем составил – 469,54 куб. м, ущерб - 26 млн. рублей, из них:</w:t>
      </w:r>
    </w:p>
    <w:p w14:paraId="26034E25"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возбуждено 11 уголовных дел (привлечено 10 лиц);</w:t>
      </w:r>
    </w:p>
    <w:p w14:paraId="67D99BE2"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- 9 материалов находятся на рассмотрении.</w:t>
      </w:r>
    </w:p>
    <w:p w14:paraId="223E2105" w14:textId="63E7325C"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С целью возмещения ущерба, причиненного лесам вследствие нарушений лесного законодательства, предъявлено и удовлетворено 15 исков на общую сумму 9</w:t>
      </w:r>
      <w:r w:rsidR="00050BD8">
        <w:rPr>
          <w:rFonts w:ascii="PT Astra Serif" w:hAnsi="PT Astra Serif"/>
          <w:sz w:val="28"/>
          <w:szCs w:val="28"/>
        </w:rPr>
        <w:t> </w:t>
      </w:r>
      <w:r w:rsidRPr="00961355">
        <w:rPr>
          <w:rFonts w:ascii="PT Astra Serif" w:hAnsi="PT Astra Serif"/>
          <w:sz w:val="28"/>
          <w:szCs w:val="28"/>
        </w:rPr>
        <w:t>813,7</w:t>
      </w:r>
      <w:r w:rsidR="00050BD8">
        <w:rPr>
          <w:rFonts w:ascii="PT Astra Serif" w:hAnsi="PT Astra Serif"/>
          <w:sz w:val="28"/>
          <w:szCs w:val="28"/>
        </w:rPr>
        <w:t> </w:t>
      </w:r>
      <w:r w:rsidRPr="00961355">
        <w:rPr>
          <w:rFonts w:ascii="PT Astra Serif" w:hAnsi="PT Astra Serif"/>
          <w:sz w:val="28"/>
          <w:szCs w:val="28"/>
        </w:rPr>
        <w:t>тыс.</w:t>
      </w:r>
      <w:r w:rsidR="00050BD8">
        <w:rPr>
          <w:rFonts w:ascii="PT Astra Serif" w:hAnsi="PT Astra Serif"/>
          <w:sz w:val="28"/>
          <w:szCs w:val="28"/>
        </w:rPr>
        <w:t> </w:t>
      </w:r>
      <w:r w:rsidRPr="00961355">
        <w:rPr>
          <w:rFonts w:ascii="PT Astra Serif" w:hAnsi="PT Astra Serif"/>
          <w:sz w:val="28"/>
          <w:szCs w:val="28"/>
        </w:rPr>
        <w:t>рублей.</w:t>
      </w:r>
    </w:p>
    <w:p w14:paraId="44857038"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lastRenderedPageBreak/>
        <w:t>Возмещено ущерба в добровольном и принудительном порядке на сумму 8,1 млн. рублей. По невзысканной сумме ущерба ведется работа по принудительному взысканию Федеральной службой судебных приставов.</w:t>
      </w:r>
    </w:p>
    <w:p w14:paraId="4E2EDF0C"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На территории Саратовской области ежегодно в период с августа по ноябрь проводится межведомственная оперативно-профилактическая акция «Лесовоз». Данная акция проводится с целью обеспечения межведомственного взаимодействия по выявлению и пресечению нарушений лесного законодательства, в том числе в сфере оборота и транспортировки древесины. В предновогодние праздники, в связи с увеличением вероятности незаконных рубок на территории Саратовской области, ежегодно вводится режим усиленной охраны хвойных насаждений, в особенности молодняков.</w:t>
      </w:r>
    </w:p>
    <w:p w14:paraId="772FACDE"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рамках гражданско-правовых отношений, проведена оценка готовности пунктов сосредоточения противопожарного инвентаря к пожароопасному сезону на всех 520 лесных участках, переданных в аренду, по результатам которой было объявлено 125 предостережений о недопустимости нарушений обязательных требований правил пожарной безопасности в лесах.</w:t>
      </w:r>
    </w:p>
    <w:p w14:paraId="7B07B4DC"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Министерством на постоянной основе проводится работа по включению лесов, расположенных на землях населенных пунктов, в состав лесопарковых зеленых поясов. В 2024 году были направлены запросы о предоставлении предложений по созданию лесопарковых зеленых поясов в 34 административно-территориальные единицы области, на территории которых в соответствии с действующим законодательством возможно создание лесопарковых зеленых поясов.</w:t>
      </w:r>
    </w:p>
    <w:p w14:paraId="71B251A2"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w:t>
      </w:r>
    </w:p>
    <w:p w14:paraId="12C823E9" w14:textId="77777777" w:rsidR="001E61AD" w:rsidRPr="00961355" w:rsidRDefault="001E61AD"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Использование лесов</w:t>
      </w:r>
    </w:p>
    <w:p w14:paraId="231658A5" w14:textId="605AFE43"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Всего на территории лесного фонда Саратовской области на 01.01.2025</w:t>
      </w:r>
      <w:r w:rsidR="00961355">
        <w:rPr>
          <w:rFonts w:ascii="PT Astra Serif" w:hAnsi="PT Astra Serif"/>
          <w:sz w:val="28"/>
          <w:szCs w:val="28"/>
        </w:rPr>
        <w:t> </w:t>
      </w:r>
      <w:r w:rsidRPr="00961355">
        <w:rPr>
          <w:rFonts w:ascii="PT Astra Serif" w:hAnsi="PT Astra Serif"/>
          <w:sz w:val="28"/>
          <w:szCs w:val="28"/>
        </w:rPr>
        <w:t>года действует 592 договоров аренды лесных участков (в 2023 г. - 576), 54 лесных участка предоставлено государственным и муниципальным учреждениям на праве постоянного (бессрочного) пользования (в 2023 г. - 51), 19 лесных участков используются на праве публичного сервитута, на общей площади 19,9</w:t>
      </w:r>
      <w:r w:rsidR="00961355">
        <w:rPr>
          <w:rFonts w:ascii="PT Astra Serif" w:hAnsi="PT Astra Serif"/>
          <w:sz w:val="28"/>
          <w:szCs w:val="28"/>
        </w:rPr>
        <w:t> </w:t>
      </w:r>
      <w:r w:rsidRPr="00961355">
        <w:rPr>
          <w:rFonts w:ascii="PT Astra Serif" w:hAnsi="PT Astra Serif"/>
          <w:sz w:val="28"/>
          <w:szCs w:val="28"/>
        </w:rPr>
        <w:t>тыс.</w:t>
      </w:r>
      <w:r w:rsidR="00961355">
        <w:rPr>
          <w:rFonts w:ascii="PT Astra Serif" w:hAnsi="PT Astra Serif"/>
          <w:sz w:val="28"/>
          <w:szCs w:val="28"/>
        </w:rPr>
        <w:t> </w:t>
      </w:r>
      <w:r w:rsidRPr="00961355">
        <w:rPr>
          <w:rFonts w:ascii="PT Astra Serif" w:hAnsi="PT Astra Serif"/>
          <w:sz w:val="28"/>
          <w:szCs w:val="28"/>
        </w:rPr>
        <w:t>га (в 2023 г. - 19,8 га).</w:t>
      </w:r>
    </w:p>
    <w:p w14:paraId="2B5371DB"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За 2024 год предоставлено в пользование:</w:t>
      </w:r>
    </w:p>
    <w:p w14:paraId="3B43B613" w14:textId="33614846"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на правах аренды - 31 договор (в 2023 г. - 46) на общей площади 260,4263</w:t>
      </w:r>
      <w:r w:rsidR="00961355">
        <w:rPr>
          <w:rFonts w:ascii="PT Astra Serif" w:hAnsi="PT Astra Serif"/>
          <w:sz w:val="28"/>
          <w:szCs w:val="28"/>
        </w:rPr>
        <w:t> </w:t>
      </w:r>
      <w:r w:rsidRPr="00961355">
        <w:rPr>
          <w:rFonts w:ascii="PT Astra Serif" w:hAnsi="PT Astra Serif"/>
          <w:sz w:val="28"/>
          <w:szCs w:val="28"/>
        </w:rPr>
        <w:t>га (в 2023 г.- 2272,8704 га), из них:</w:t>
      </w:r>
    </w:p>
    <w:p w14:paraId="2FACD6BD"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1 договор - для осуществления видов деятельности в сфере охотничьего хозяйства площадью 83,5068 га;</w:t>
      </w:r>
    </w:p>
    <w:p w14:paraId="14B6D05A"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1 договор - для ведения сельского хозяйства площадью 79,2223 га;</w:t>
      </w:r>
    </w:p>
    <w:p w14:paraId="4463CF4E" w14:textId="745AC031"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23 договора - для осуществления рекреационной деятельности в целях организации мест отдыха (туристические базы) на площади 45,8884 (в 2023</w:t>
      </w:r>
      <w:r w:rsidR="00961355">
        <w:rPr>
          <w:rFonts w:ascii="PT Astra Serif" w:hAnsi="PT Astra Serif"/>
          <w:sz w:val="28"/>
          <w:szCs w:val="28"/>
        </w:rPr>
        <w:t> г.</w:t>
      </w:r>
      <w:r w:rsidRPr="00961355">
        <w:rPr>
          <w:rFonts w:ascii="PT Astra Serif" w:hAnsi="PT Astra Serif"/>
          <w:sz w:val="28"/>
          <w:szCs w:val="28"/>
        </w:rPr>
        <w:t xml:space="preserve"> -31,8292 га), еще 3 договора на площади 3,9086 га для осуществления рекреационной деятельности подписаны в 2024 году и по состоянию на 01.01.2025 год находились на государственной регистрации в Управлении Росреестра.</w:t>
      </w:r>
    </w:p>
    <w:p w14:paraId="4414CF88"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3 договора - для осуществления геологического изучения недр, разведки и добычи полезных ископаемых общей площадью 51,735 га,</w:t>
      </w:r>
    </w:p>
    <w:p w14:paraId="6D6A7955"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3 договора - для размещения линейных площадью 0,0738 га.</w:t>
      </w:r>
    </w:p>
    <w:p w14:paraId="28BDA56C" w14:textId="58BC3A1C"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lastRenderedPageBreak/>
        <w:t>Выдано 15 распоряжений на использование лесных участков без предоставления лесных участков, установления сервитута, публичного сервитута для строительства, реконструкции, эксплуатации линейных объектов (в 2023 г. - 11) на общей площади 36,3412 га (в 2023</w:t>
      </w:r>
      <w:r w:rsidR="00961355">
        <w:rPr>
          <w:rFonts w:ascii="PT Astra Serif" w:hAnsi="PT Astra Serif"/>
          <w:sz w:val="28"/>
          <w:szCs w:val="28"/>
        </w:rPr>
        <w:t> </w:t>
      </w:r>
      <w:r w:rsidRPr="00961355">
        <w:rPr>
          <w:rFonts w:ascii="PT Astra Serif" w:hAnsi="PT Astra Serif"/>
          <w:sz w:val="28"/>
          <w:szCs w:val="28"/>
        </w:rPr>
        <w:t>г. – 11,7448 га); 4</w:t>
      </w:r>
      <w:r w:rsidR="00050BD8">
        <w:rPr>
          <w:rFonts w:ascii="PT Astra Serif" w:hAnsi="PT Astra Serif"/>
          <w:sz w:val="28"/>
          <w:szCs w:val="28"/>
        </w:rPr>
        <w:t> </w:t>
      </w:r>
      <w:r w:rsidRPr="00961355">
        <w:rPr>
          <w:rFonts w:ascii="PT Astra Serif" w:hAnsi="PT Astra Serif"/>
          <w:sz w:val="28"/>
          <w:szCs w:val="28"/>
        </w:rPr>
        <w:t>распоряжения - на выполнение работ по геологическому изучению недр (в 2023 г. - 4) на площади 5 028,1514 га (в 2023 г. – 18,2146 га).</w:t>
      </w:r>
    </w:p>
    <w:p w14:paraId="0E7FD74F"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На праве постоянного (бессрочного) пользования предоставлено 8 лесных участков (в 2023 г. - 4) общей площадью 47,1907 га (в 2023 г. – 12,2 га).</w:t>
      </w:r>
    </w:p>
    <w:p w14:paraId="5973B895" w14:textId="66BE8C92"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На 2024 год был разработан план по проведению аукционов по продаже права на заключение договоров аренды лесных участков с целью выполнения плана по доходам в федеральный бюджет. Было проведено 14 аукционов по продаже права на заключение договора аренды лесного участка (в 2023 г.- 25), выставлено 39 лотов (лесных участков) (в 2023 г. - 55), общей площадью 468</w:t>
      </w:r>
      <w:r w:rsidR="00050BD8">
        <w:rPr>
          <w:rFonts w:ascii="PT Astra Serif" w:hAnsi="PT Astra Serif"/>
          <w:sz w:val="28"/>
          <w:szCs w:val="28"/>
        </w:rPr>
        <w:t> </w:t>
      </w:r>
      <w:r w:rsidRPr="00961355">
        <w:rPr>
          <w:rFonts w:ascii="PT Astra Serif" w:hAnsi="PT Astra Serif"/>
          <w:sz w:val="28"/>
          <w:szCs w:val="28"/>
        </w:rPr>
        <w:t>га (в 2023 г. -1 090). Несмотря на уменьшение количества аукционов и количества лотов, план по выставлению на аукцион был выполнен на 122</w:t>
      </w:r>
      <w:r w:rsidR="00050BD8">
        <w:rPr>
          <w:rFonts w:ascii="PT Astra Serif" w:hAnsi="PT Astra Serif"/>
          <w:sz w:val="28"/>
          <w:szCs w:val="28"/>
        </w:rPr>
        <w:t> </w:t>
      </w:r>
      <w:r w:rsidRPr="00961355">
        <w:rPr>
          <w:rFonts w:ascii="PT Astra Serif" w:hAnsi="PT Astra Serif"/>
          <w:sz w:val="28"/>
          <w:szCs w:val="28"/>
        </w:rPr>
        <w:t>%, что позволило исполнить план по доходам в федеральный бюджет по аренде более чем на 100</w:t>
      </w:r>
      <w:r w:rsidR="00050BD8">
        <w:rPr>
          <w:rFonts w:ascii="PT Astra Serif" w:hAnsi="PT Astra Serif"/>
          <w:sz w:val="28"/>
          <w:szCs w:val="28"/>
        </w:rPr>
        <w:t> </w:t>
      </w:r>
      <w:r w:rsidRPr="00961355">
        <w:rPr>
          <w:rFonts w:ascii="PT Astra Serif" w:hAnsi="PT Astra Serif"/>
          <w:sz w:val="28"/>
          <w:szCs w:val="28"/>
        </w:rPr>
        <w:t>%.</w:t>
      </w:r>
    </w:p>
    <w:p w14:paraId="477CFF86"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2024 году в экспертную комиссию министерства поступило 109 заявлений на оказание государственной услуги по проведению государственной экспертизы проектов освоения лесов (в 2023 г. - 113). Выдано 96 положительных заключений государственной экспертизы на проекты освоения лесов (в 2023 г. - 92), 10 проект освоения лесов возращены лесопользователям с письменными замечаниями экспертов на доработку (в 2023 г. - 21), 3 заявления по состоянию на 01.01.2025 года находились на рассмотрении.</w:t>
      </w:r>
    </w:p>
    <w:p w14:paraId="216397E4"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министерство поступило 679 лесных деклараций (в 2023 г. - 712), из них 477 деклараций принято (в 2023 г. - 417), 179 деклараций возвращены лесопользователям с замечаниями (в 2023 г. - 295), 3 декларации были отозваны заявителями.</w:t>
      </w:r>
    </w:p>
    <w:p w14:paraId="04C6C200"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Рассмотрено 162 заявления на заключение договоров купли-продажи лесных насаждений гражданами для собственных нужд, подготовлено 5 договоров купли-продажи лесных насаждений с гражданами для собственных нужд.</w:t>
      </w:r>
    </w:p>
    <w:p w14:paraId="580D2801" w14:textId="21AC97FE"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рамках исполнения полномочий проведена работа по разработке и подготовке дополнительных соглашений к 84 договорам аренды лесных участков (в 2023</w:t>
      </w:r>
      <w:r w:rsidR="00961355">
        <w:rPr>
          <w:rFonts w:ascii="PT Astra Serif" w:hAnsi="PT Astra Serif"/>
          <w:sz w:val="28"/>
          <w:szCs w:val="28"/>
        </w:rPr>
        <w:t> </w:t>
      </w:r>
      <w:r w:rsidRPr="00961355">
        <w:rPr>
          <w:rFonts w:ascii="PT Astra Serif" w:hAnsi="PT Astra Serif"/>
          <w:sz w:val="28"/>
          <w:szCs w:val="28"/>
        </w:rPr>
        <w:t>г. - 35), произведен перерасчет арендной платы по 42 договорам аренды лесных участков в связи с проведенным лесоустройством и установленным ОЗУ.</w:t>
      </w:r>
    </w:p>
    <w:p w14:paraId="0BC49C70"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По 34 договорам аренды лесных участков проведена работа по выдаче согласия министерства на сделки с арендными правами и лесными участками (субаренда, залог) (в 2023 г. - 29).</w:t>
      </w:r>
    </w:p>
    <w:p w14:paraId="10B221A6"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Было отредактировано более 700 договоров в </w:t>
      </w:r>
      <w:proofErr w:type="spellStart"/>
      <w:r w:rsidRPr="00961355">
        <w:rPr>
          <w:rFonts w:ascii="PT Astra Serif" w:hAnsi="PT Astra Serif"/>
          <w:sz w:val="28"/>
          <w:szCs w:val="28"/>
        </w:rPr>
        <w:t>ЛесЕГАИС</w:t>
      </w:r>
      <w:proofErr w:type="spellEnd"/>
      <w:r w:rsidRPr="00961355">
        <w:rPr>
          <w:rFonts w:ascii="PT Astra Serif" w:hAnsi="PT Astra Serif"/>
          <w:sz w:val="28"/>
          <w:szCs w:val="28"/>
        </w:rPr>
        <w:t>. Проведена проверка более 700 договоров в ФГИС ЛК.</w:t>
      </w:r>
    </w:p>
    <w:p w14:paraId="1CC1902F" w14:textId="77777777" w:rsidR="001E61AD" w:rsidRPr="00961355" w:rsidRDefault="001E61AD" w:rsidP="00961355">
      <w:pPr>
        <w:tabs>
          <w:tab w:val="left" w:pos="851"/>
        </w:tabs>
        <w:rPr>
          <w:rFonts w:ascii="PT Astra Serif" w:hAnsi="PT Astra Serif"/>
          <w:b/>
          <w:bCs/>
          <w:sz w:val="28"/>
          <w:szCs w:val="28"/>
          <w:u w:val="single"/>
        </w:rPr>
      </w:pPr>
    </w:p>
    <w:p w14:paraId="48C51B5D" w14:textId="77777777" w:rsidR="001E61AD" w:rsidRPr="00961355" w:rsidRDefault="001E61AD" w:rsidP="00961355">
      <w:pPr>
        <w:widowControl w:val="0"/>
        <w:rPr>
          <w:rFonts w:ascii="PT Astra Serif" w:hAnsi="PT Astra Serif"/>
          <w:b/>
          <w:bCs/>
          <w:sz w:val="28"/>
          <w:szCs w:val="28"/>
          <w:u w:val="single"/>
        </w:rPr>
      </w:pPr>
      <w:r w:rsidRPr="00961355">
        <w:rPr>
          <w:rFonts w:ascii="PT Astra Serif" w:hAnsi="PT Astra Serif"/>
          <w:b/>
          <w:bCs/>
          <w:sz w:val="28"/>
          <w:szCs w:val="28"/>
          <w:u w:val="single"/>
        </w:rPr>
        <w:t>Государственный лесной реестр</w:t>
      </w:r>
    </w:p>
    <w:p w14:paraId="4CB792C8" w14:textId="77777777" w:rsidR="001E61AD" w:rsidRPr="00961355" w:rsidRDefault="001E61AD" w:rsidP="00961355">
      <w:pPr>
        <w:widowControl w:val="0"/>
        <w:rPr>
          <w:rFonts w:ascii="PT Astra Serif" w:hAnsi="PT Astra Serif"/>
          <w:sz w:val="28"/>
          <w:szCs w:val="28"/>
        </w:rPr>
      </w:pPr>
      <w:r w:rsidRPr="00961355">
        <w:rPr>
          <w:rFonts w:ascii="PT Astra Serif" w:hAnsi="PT Astra Serif"/>
          <w:sz w:val="28"/>
          <w:szCs w:val="28"/>
        </w:rPr>
        <w:t>В целях решения вопросов, связанных с приведением в соответствие сведений Единого государственного реестра недвижимости (далее-</w:t>
      </w:r>
      <w:proofErr w:type="spellStart"/>
      <w:r w:rsidRPr="00961355">
        <w:rPr>
          <w:rFonts w:ascii="PT Astra Serif" w:hAnsi="PT Astra Serif"/>
          <w:sz w:val="28"/>
          <w:szCs w:val="28"/>
        </w:rPr>
        <w:t>ЕГРН</w:t>
      </w:r>
      <w:proofErr w:type="spellEnd"/>
      <w:r w:rsidRPr="00961355">
        <w:rPr>
          <w:rFonts w:ascii="PT Astra Serif" w:hAnsi="PT Astra Serif"/>
          <w:sz w:val="28"/>
          <w:szCs w:val="28"/>
        </w:rPr>
        <w:t xml:space="preserve">) и Государственного лесного реестра (далее - </w:t>
      </w:r>
      <w:proofErr w:type="spellStart"/>
      <w:r w:rsidRPr="00961355">
        <w:rPr>
          <w:rFonts w:ascii="PT Astra Serif" w:hAnsi="PT Astra Serif"/>
          <w:sz w:val="28"/>
          <w:szCs w:val="28"/>
        </w:rPr>
        <w:t>ГЛР</w:t>
      </w:r>
      <w:proofErr w:type="spellEnd"/>
      <w:r w:rsidRPr="00961355">
        <w:rPr>
          <w:rFonts w:ascii="PT Astra Serif" w:hAnsi="PT Astra Serif"/>
          <w:sz w:val="28"/>
          <w:szCs w:val="28"/>
        </w:rPr>
        <w:t xml:space="preserve">), с учетом применения </w:t>
      </w:r>
      <w:r w:rsidRPr="00961355">
        <w:rPr>
          <w:rFonts w:ascii="PT Astra Serif" w:hAnsi="PT Astra Serif"/>
          <w:sz w:val="28"/>
          <w:szCs w:val="28"/>
        </w:rPr>
        <w:lastRenderedPageBreak/>
        <w:t xml:space="preserve">положений Федерального закона от 29.07.2017 г. № 280-ФЗ «О внесении изменений в отдельные законодательные акты Российской Федерации в целях устранения противоречий в сведениях государственных реестров и установления принадлежности земельного участка к определенной категории земель» приказом министерства природных ресурсов и экологии области от 24.02.2021 г. № 62 создана межведомственная рабочая группа по решению вопросов, связанных с приведением в соответствие сведений </w:t>
      </w:r>
      <w:proofErr w:type="spellStart"/>
      <w:r w:rsidRPr="00961355">
        <w:rPr>
          <w:rFonts w:ascii="PT Astra Serif" w:hAnsi="PT Astra Serif"/>
          <w:sz w:val="28"/>
          <w:szCs w:val="28"/>
        </w:rPr>
        <w:t>ЕГРН</w:t>
      </w:r>
      <w:proofErr w:type="spellEnd"/>
      <w:r w:rsidRPr="00961355">
        <w:rPr>
          <w:rFonts w:ascii="PT Astra Serif" w:hAnsi="PT Astra Serif"/>
          <w:sz w:val="28"/>
          <w:szCs w:val="28"/>
        </w:rPr>
        <w:t xml:space="preserve"> и </w:t>
      </w:r>
      <w:proofErr w:type="spellStart"/>
      <w:r w:rsidRPr="00961355">
        <w:rPr>
          <w:rFonts w:ascii="PT Astra Serif" w:hAnsi="PT Astra Serif"/>
          <w:sz w:val="28"/>
          <w:szCs w:val="28"/>
        </w:rPr>
        <w:t>ГЛР</w:t>
      </w:r>
      <w:proofErr w:type="spellEnd"/>
      <w:r w:rsidRPr="00961355">
        <w:rPr>
          <w:rFonts w:ascii="PT Astra Serif" w:hAnsi="PT Astra Serif"/>
          <w:sz w:val="28"/>
          <w:szCs w:val="28"/>
        </w:rPr>
        <w:t xml:space="preserve"> (далее - рабочая группа). В состав рабочей группы входят представители Управления Росреестра по Саратовской области, ФГБУ «Федеральная кадастровая палата Федеральной службы государственной регистрации, кадастра и картографии», ТУ Росимущества в Саратовской области, Управления Россельхознадзора по Саратовской и Самарской областям, министерства природных ресурсов и экологии Саратовской области. </w:t>
      </w:r>
    </w:p>
    <w:p w14:paraId="3986CDE3" w14:textId="77777777" w:rsidR="001E61AD" w:rsidRPr="00961355" w:rsidRDefault="001E61AD" w:rsidP="00961355">
      <w:pPr>
        <w:widowControl w:val="0"/>
        <w:rPr>
          <w:rFonts w:ascii="PT Astra Serif" w:hAnsi="PT Astra Serif"/>
          <w:sz w:val="28"/>
          <w:szCs w:val="28"/>
        </w:rPr>
      </w:pPr>
      <w:r w:rsidRPr="00961355">
        <w:rPr>
          <w:rFonts w:ascii="PT Astra Serif" w:hAnsi="PT Astra Serif"/>
          <w:sz w:val="28"/>
          <w:szCs w:val="28"/>
        </w:rPr>
        <w:t>За 2024 год рабочей группой рассмотрены материалы по 31 630 земельным участкам, что составляет 100 % от общего количества земельных участков, имеющих пересечение с землями лесного фонда, из которых 22 168 соответствуют нормам Федерального закона № 280-ФЗ, в том числе 22 168 земельных участка исключено из состава земель лесного фонда, согласно актам об изменении документированной информации Государственного лесного реестра. В отношении 4085 земельным участкам проводятся мероприятия по защите имущественных интересов.</w:t>
      </w:r>
    </w:p>
    <w:p w14:paraId="03953F08" w14:textId="77777777" w:rsidR="001E61AD" w:rsidRPr="00961355" w:rsidRDefault="001E61AD" w:rsidP="00961355">
      <w:pPr>
        <w:widowControl w:val="0"/>
        <w:rPr>
          <w:rFonts w:ascii="PT Astra Serif" w:hAnsi="PT Astra Serif"/>
          <w:sz w:val="28"/>
          <w:szCs w:val="28"/>
        </w:rPr>
      </w:pPr>
      <w:r w:rsidRPr="00961355">
        <w:rPr>
          <w:rFonts w:ascii="PT Astra Serif" w:hAnsi="PT Astra Serif"/>
          <w:sz w:val="28"/>
          <w:szCs w:val="28"/>
        </w:rPr>
        <w:t xml:space="preserve">На сегодняшний день площадь лесных участков и лесничеств, сведения о которых внесены в </w:t>
      </w:r>
      <w:proofErr w:type="spellStart"/>
      <w:r w:rsidRPr="00961355">
        <w:rPr>
          <w:rFonts w:ascii="PT Astra Serif" w:hAnsi="PT Astra Serif"/>
          <w:sz w:val="28"/>
          <w:szCs w:val="28"/>
        </w:rPr>
        <w:t>ЕГРН</w:t>
      </w:r>
      <w:proofErr w:type="spellEnd"/>
      <w:r w:rsidRPr="00961355">
        <w:rPr>
          <w:rFonts w:ascii="PT Astra Serif" w:hAnsi="PT Astra Serif"/>
          <w:sz w:val="28"/>
          <w:szCs w:val="28"/>
        </w:rPr>
        <w:t>, составляет 648,5 тыс. га (100 % от общей площади земель лесного фонда).</w:t>
      </w:r>
    </w:p>
    <w:p w14:paraId="0F9FC6EA" w14:textId="77777777" w:rsidR="001E61AD" w:rsidRPr="00961355" w:rsidRDefault="001E61AD" w:rsidP="00961355">
      <w:pPr>
        <w:widowControl w:val="0"/>
        <w:rPr>
          <w:rFonts w:ascii="PT Astra Serif" w:hAnsi="PT Astra Serif"/>
          <w:sz w:val="28"/>
          <w:szCs w:val="28"/>
        </w:rPr>
      </w:pPr>
      <w:r w:rsidRPr="00961355">
        <w:rPr>
          <w:rFonts w:ascii="PT Astra Serif" w:hAnsi="PT Astra Serif"/>
          <w:sz w:val="28"/>
          <w:szCs w:val="28"/>
        </w:rPr>
        <w:t>Сведения о границах всех 25 лесничеств области внесены в Федеральную государственную информационную систему лесного комплекса (далее - ФГИС ЛК).</w:t>
      </w:r>
    </w:p>
    <w:p w14:paraId="7F9EAA8A" w14:textId="77777777" w:rsidR="001E61AD" w:rsidRPr="00961355" w:rsidRDefault="001E61AD" w:rsidP="00961355">
      <w:pPr>
        <w:widowControl w:val="0"/>
        <w:rPr>
          <w:rFonts w:ascii="PT Astra Serif" w:hAnsi="PT Astra Serif"/>
          <w:sz w:val="28"/>
          <w:szCs w:val="28"/>
        </w:rPr>
      </w:pPr>
      <w:r w:rsidRPr="00961355">
        <w:rPr>
          <w:rFonts w:ascii="PT Astra Serif" w:hAnsi="PT Astra Serif"/>
          <w:sz w:val="28"/>
          <w:szCs w:val="28"/>
        </w:rPr>
        <w:t>В 2024 году была осуществлена постановка на государственный кадастровый учет земельных участков, возможных для перевода из земель сельскохозяйственного назначения в земли лесного фонда, общей площадью 324,78 га.</w:t>
      </w:r>
    </w:p>
    <w:p w14:paraId="05015E6E" w14:textId="77777777" w:rsidR="001E61AD" w:rsidRPr="00961355" w:rsidRDefault="001E61AD" w:rsidP="00961355">
      <w:pPr>
        <w:widowControl w:val="0"/>
        <w:rPr>
          <w:rFonts w:ascii="PT Astra Serif" w:hAnsi="PT Astra Serif"/>
          <w:sz w:val="28"/>
          <w:szCs w:val="28"/>
        </w:rPr>
      </w:pPr>
      <w:r w:rsidRPr="00961355">
        <w:rPr>
          <w:rFonts w:ascii="PT Astra Serif" w:hAnsi="PT Astra Serif"/>
          <w:sz w:val="28"/>
          <w:szCs w:val="28"/>
        </w:rPr>
        <w:t>В 2024 году поступило 375 заявлений об оказании государственной услуги по предоставлению выписки из государственного лесного реестра, из них физическим лицам 222 штуки, 153 шт. - юридическим лицам. Информация, указанная в выписках из государственного лесного реестра, используется для подготовки проектов освоения лесов и проектной документации лесного участка. Услуга по предоставлению выписки из государственного лесного реестра оказывается в 99% посредством официального портала Госуслуги.</w:t>
      </w:r>
    </w:p>
    <w:p w14:paraId="209063D3" w14:textId="6323C0D9" w:rsidR="001E61AD" w:rsidRPr="00961355" w:rsidRDefault="001E61AD" w:rsidP="00961355">
      <w:pPr>
        <w:widowControl w:val="0"/>
        <w:rPr>
          <w:rFonts w:ascii="PT Astra Serif" w:hAnsi="PT Astra Serif"/>
          <w:sz w:val="28"/>
          <w:szCs w:val="28"/>
        </w:rPr>
      </w:pPr>
      <w:r w:rsidRPr="00961355">
        <w:rPr>
          <w:rFonts w:ascii="PT Astra Serif" w:hAnsi="PT Astra Serif"/>
          <w:sz w:val="28"/>
          <w:szCs w:val="28"/>
        </w:rPr>
        <w:t>В целях предоставления в пользование лесных участков министерством в 2024</w:t>
      </w:r>
      <w:r w:rsidR="00961355">
        <w:rPr>
          <w:rFonts w:ascii="PT Astra Serif" w:hAnsi="PT Astra Serif"/>
          <w:sz w:val="28"/>
          <w:szCs w:val="28"/>
        </w:rPr>
        <w:t> </w:t>
      </w:r>
      <w:r w:rsidRPr="00961355">
        <w:rPr>
          <w:rFonts w:ascii="PT Astra Serif" w:hAnsi="PT Astra Serif"/>
          <w:sz w:val="28"/>
          <w:szCs w:val="28"/>
        </w:rPr>
        <w:t>году рассмотрено 103 проектных документаций лесных участков. Во исполнение Федерального закона от 25.10.2001 г. № 137-ФЗ «О введении в действие Земельного кодекса Российской Федерации» согласован</w:t>
      </w:r>
      <w:r w:rsidR="00173B43">
        <w:rPr>
          <w:rFonts w:ascii="PT Astra Serif" w:hAnsi="PT Astra Serif"/>
          <w:sz w:val="28"/>
          <w:szCs w:val="28"/>
        </w:rPr>
        <w:t>о</w:t>
      </w:r>
      <w:r w:rsidRPr="00961355">
        <w:rPr>
          <w:rFonts w:ascii="PT Astra Serif" w:hAnsi="PT Astra Serif"/>
          <w:sz w:val="28"/>
          <w:szCs w:val="28"/>
        </w:rPr>
        <w:t xml:space="preserve"> 510 схем расположения земельн</w:t>
      </w:r>
      <w:r w:rsidR="00173B43">
        <w:rPr>
          <w:rFonts w:ascii="PT Astra Serif" w:hAnsi="PT Astra Serif"/>
          <w:sz w:val="28"/>
          <w:szCs w:val="28"/>
        </w:rPr>
        <w:t>ых</w:t>
      </w:r>
      <w:r w:rsidRPr="00961355">
        <w:rPr>
          <w:rFonts w:ascii="PT Astra Serif" w:hAnsi="PT Astra Serif"/>
          <w:sz w:val="28"/>
          <w:szCs w:val="28"/>
        </w:rPr>
        <w:t xml:space="preserve"> участк</w:t>
      </w:r>
      <w:r w:rsidR="00173B43">
        <w:rPr>
          <w:rFonts w:ascii="PT Astra Serif" w:hAnsi="PT Astra Serif"/>
          <w:sz w:val="28"/>
          <w:szCs w:val="28"/>
        </w:rPr>
        <w:t>ов</w:t>
      </w:r>
      <w:r w:rsidRPr="00961355">
        <w:rPr>
          <w:rFonts w:ascii="PT Astra Serif" w:hAnsi="PT Astra Serif"/>
          <w:sz w:val="28"/>
          <w:szCs w:val="28"/>
        </w:rPr>
        <w:t xml:space="preserve"> или земельных участков на кадастровом плане территории. Рассмотрены 16 документаций по планировке территории для размещения линейных объектов федерального и регионального значения. </w:t>
      </w:r>
    </w:p>
    <w:p w14:paraId="199ABCD2" w14:textId="77777777" w:rsidR="001E61AD" w:rsidRPr="00961355" w:rsidRDefault="001E61AD" w:rsidP="00961355">
      <w:pPr>
        <w:tabs>
          <w:tab w:val="left" w:pos="851"/>
        </w:tabs>
        <w:rPr>
          <w:rFonts w:ascii="PT Astra Serif" w:hAnsi="PT Astra Serif"/>
          <w:sz w:val="28"/>
          <w:szCs w:val="28"/>
          <w:u w:val="single"/>
        </w:rPr>
      </w:pPr>
      <w:r w:rsidRPr="00961355">
        <w:rPr>
          <w:rFonts w:ascii="PT Astra Serif" w:hAnsi="PT Astra Serif"/>
          <w:sz w:val="28"/>
          <w:szCs w:val="28"/>
          <w:u w:val="single"/>
        </w:rPr>
        <w:t>Приоритетными задачами министерства природных ресурсов и экологии области в области лесных отношений в 2024 году являются:</w:t>
      </w:r>
    </w:p>
    <w:p w14:paraId="604A8DB8"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lastRenderedPageBreak/>
        <w:t>Обеспечение контроля за качественным выполнением всех видов работ по охране, защите и воспроизводству лесов в соответствии с выданными государственными заданиями, с соблюдением технических условий и сроков их выполнения.</w:t>
      </w:r>
    </w:p>
    <w:p w14:paraId="272BA5FC"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t>Увеличение объемов выращивания посадочного материала.</w:t>
      </w:r>
    </w:p>
    <w:p w14:paraId="508B7BBA"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t>Активизация мероприятий по переводу невостребованных земель сельскохозяйственного назначения в лесной фонд области.</w:t>
      </w:r>
    </w:p>
    <w:p w14:paraId="12167DD8"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t>Обеспечение закупки лесопожарной техники в рамках национального проекта «Сохранение лесов».</w:t>
      </w:r>
    </w:p>
    <w:p w14:paraId="03E670D5"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t>Активизация исполнения функций по федеральному государственному лесному контролю (надзору) и лесной охране, направленным на предупреждение нарушений.</w:t>
      </w:r>
    </w:p>
    <w:p w14:paraId="3A83590C"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bookmarkStart w:id="0" w:name="_Hlk190943272"/>
      <w:r w:rsidRPr="00961355">
        <w:rPr>
          <w:rFonts w:ascii="PT Astra Serif" w:hAnsi="PT Astra Serif"/>
          <w:sz w:val="28"/>
          <w:szCs w:val="28"/>
        </w:rPr>
        <w:t>Активизация</w:t>
      </w:r>
      <w:bookmarkEnd w:id="0"/>
      <w:r w:rsidRPr="00961355">
        <w:rPr>
          <w:rFonts w:ascii="PT Astra Serif" w:hAnsi="PT Astra Serif"/>
          <w:sz w:val="28"/>
          <w:szCs w:val="28"/>
        </w:rPr>
        <w:t xml:space="preserve"> функций по проведению электронных и открытых аукционов по продаже права на заключение договора аренды лесного участка, договора купли-продажи лесных насаждений для субъектов малого и среднего предпринимательства; предоставлению лесных участков в аренду без проведения аукциона, сервитута; заключению договоров купли-продажи лесных насаждений для собственных нужд граждан в целях ремонта и строительства жилых и нежилых помещений.</w:t>
      </w:r>
    </w:p>
    <w:p w14:paraId="5BFBE7A4"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t>Активизация работ по оцифровке материалов лесоустройства лесничеств области.</w:t>
      </w:r>
    </w:p>
    <w:p w14:paraId="69F266F3"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t>Активизация мероприятий по выявлению и пресечению фактов ограничения доступа граждан на лесные участки прилегающие к реке Волге.</w:t>
      </w:r>
    </w:p>
    <w:p w14:paraId="13647975" w14:textId="77777777" w:rsidR="001E61AD" w:rsidRPr="00961355" w:rsidRDefault="001E61AD" w:rsidP="00961355">
      <w:pPr>
        <w:pStyle w:val="af5"/>
        <w:numPr>
          <w:ilvl w:val="0"/>
          <w:numId w:val="6"/>
        </w:numPr>
        <w:tabs>
          <w:tab w:val="left" w:pos="851"/>
          <w:tab w:val="left" w:pos="993"/>
        </w:tabs>
        <w:ind w:left="0" w:firstLine="567"/>
        <w:rPr>
          <w:rFonts w:ascii="PT Astra Serif" w:hAnsi="PT Astra Serif"/>
          <w:sz w:val="28"/>
          <w:szCs w:val="28"/>
        </w:rPr>
      </w:pPr>
      <w:r w:rsidRPr="00961355">
        <w:rPr>
          <w:rFonts w:ascii="PT Astra Serif" w:hAnsi="PT Astra Serif"/>
          <w:sz w:val="28"/>
          <w:szCs w:val="28"/>
        </w:rPr>
        <w:t>Активизация работы по проведению пропаганды среди населения по вопросам необходимости соблюдения правил пожарной безопасности в лесах, по предупреждению возникновения лесных пожаров и разъяснения гражданам действий при обнаружении лесных пожаров.</w:t>
      </w:r>
    </w:p>
    <w:p w14:paraId="109436AD" w14:textId="77777777" w:rsidR="001E61AD" w:rsidRPr="00961355" w:rsidRDefault="001E61AD" w:rsidP="00961355">
      <w:pPr>
        <w:pStyle w:val="af5"/>
        <w:numPr>
          <w:ilvl w:val="0"/>
          <w:numId w:val="6"/>
        </w:numPr>
        <w:tabs>
          <w:tab w:val="left" w:pos="993"/>
        </w:tabs>
        <w:ind w:left="0" w:firstLine="567"/>
        <w:rPr>
          <w:rFonts w:ascii="PT Astra Serif" w:hAnsi="PT Astra Serif"/>
          <w:sz w:val="28"/>
          <w:szCs w:val="28"/>
        </w:rPr>
      </w:pPr>
      <w:r w:rsidRPr="00961355">
        <w:rPr>
          <w:rFonts w:ascii="PT Astra Serif" w:hAnsi="PT Astra Serif"/>
          <w:sz w:val="28"/>
          <w:szCs w:val="28"/>
        </w:rPr>
        <w:t>Обеспечение выполнения запланированного Лесным планом объема воспроизводства лесов.</w:t>
      </w:r>
    </w:p>
    <w:p w14:paraId="294B99DB" w14:textId="77777777" w:rsidR="001E61AD" w:rsidRPr="00961355" w:rsidRDefault="001E61AD" w:rsidP="00961355">
      <w:pPr>
        <w:tabs>
          <w:tab w:val="left" w:pos="993"/>
        </w:tabs>
        <w:rPr>
          <w:rFonts w:ascii="PT Astra Serif" w:hAnsi="PT Astra Serif"/>
          <w:sz w:val="28"/>
          <w:szCs w:val="28"/>
        </w:rPr>
      </w:pPr>
    </w:p>
    <w:p w14:paraId="32CBBDE4" w14:textId="77777777" w:rsidR="001E61AD" w:rsidRPr="00961355" w:rsidRDefault="001E61AD"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Водные ресурсы</w:t>
      </w:r>
    </w:p>
    <w:p w14:paraId="4D409D08"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В рамках Государственной программы Российской Федерации «Воспроизводство и использование природных ресурсов» предусмотрены мероприятия по осуществлению мер по охране водных объектов или их частей, находящихся в федеральной собственности и расположенных на территории Саратовской области, в частности в 2024 году выполнено 2 мероприятия по расчистке русел рек Еруслан у села Семеновка Федоровского района (2 этап) и Большой Узень у с. Милорадовка Краснопартизанского района (водохранилище нижнее). </w:t>
      </w:r>
    </w:p>
    <w:p w14:paraId="42D52781"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За счет средств, выделенных из федерального бюджета завершены работы по расчистке водохранилища на реке Еруслан у села Семеновка Федоровского района Саратовской области» (2 этап). Срок проведения работ по мероприятию четыре года (2021 – 2024 гг.). Общая стоимость работ по расчистке составляет 72,3 млн. рублей. Протяженность участка расчистки составляет 2,872 км. Проведены работы по выемке донных (иловых) отложений объемом 228,7 тыс. куб. м. </w:t>
      </w:r>
    </w:p>
    <w:p w14:paraId="0659536A"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lastRenderedPageBreak/>
        <w:t>В 2025 году продолжатся работы по расчистке водохранилища на реке Большой Узень у с. Милорадовка Краснопартизанского района (водохранилище нижнее). Срок реализации мероприятия 2023-2025 годы. Общая протяженность участка расчистки составит 1,4 км. В 2024 году проведены работы по расчистке русла реки протяженностью более 0,7 км. Объем средств федерального бюджета составил – 15,5 млн.рублей. Предусмотренные средства федерального бюджета по мероприятиям программы в размере 28,4 млн.рублей освоены в полном объеме.</w:t>
      </w:r>
    </w:p>
    <w:p w14:paraId="2BE1AAED"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В рамках реализации мероприятий регионального проекта «Сохранение уникальных водных объектов» национального проекта «Экология» в 2025 году будут продолжены работы по расчистке русла реки Хопер в черте города Балашова. Общая протяженность расчистки составит около 6 км. Срок реализации мероприятия - 2023-2025 годы. Общая стоимость работ по расчистке составляет 128,3 млн. рублей. В 2024 году выполнено работ на сумму 23,0 млн. рублей. Расчищен участок русла протяженностью 1,1 км. Средства федерального бюджета, в рамках реализации мероприятий регионального проекта «Сохранение уникальных водных объектов» в сумме 23,0 млн.рублей освоены в полном объеме. Проведение работ по расчистке русла реки улучшит экологическое состояние реки, а также условия проживания 78 000 жителей г. Балашова. </w:t>
      </w:r>
    </w:p>
    <w:p w14:paraId="0B672064"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соответствии с постановлением Правительства Саратовской области от 21.08.2024 года № 700-П «О выделении средств из резервного фонда Правительства Саратовской области, методике распределения и порядке предоставления из областного бюджета иных межбюджетных трансфертов бюджетам муниципальных районов и поселений области на проведение ремонтно-восстановительных работ (текущего ремонта) на бесхозяйных гидротехнических сооружениях, пострадавших в период весеннего половодья, в целях предупреждения чрезвычайных ситуаций на территории соответствующих муниципальных образований» 10 муниципальным районам области (Александрово – Гайский, Дергачевский, Ершовский, Калининский, Краснопартизанский, Новоузенский, Перелюбский, Питерский, Пугачевский, Федоровский) выделено 25,4 млн. рублей на проведение ремонтно-восстановительных работ (текущего ремонта) на гидротехнических сооружениях, пострадавших в период весеннего половодья. Данная мера позволила провести мероприятия по текущему ремонту на 43 гидротехнических сооружениях области.</w:t>
      </w:r>
    </w:p>
    <w:p w14:paraId="0E524B16"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2024 году завершены работы по установлению границ зон затопления, подтопления на территории Саратовской области. Зоны затопления, подтопления установлены в границах 75 населенных пунктов на территории 22 муниципальных районов области. В 2025 году будут переданы для постановки на учет в Единый государственный реестр недвижимости и Государственный водный реестр, материалы еще по 54 населенным пунктам, подготовленные за счет средств экономии образовавшихся в результате проведения конкурсных процедур.</w:t>
      </w:r>
    </w:p>
    <w:p w14:paraId="06174BA9"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течении 2024 года отделом оказывались государственные услуги по:</w:t>
      </w:r>
    </w:p>
    <w:p w14:paraId="46BE3C81"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 </w:t>
      </w:r>
      <w:r w:rsidRPr="00961355">
        <w:rPr>
          <w:rFonts w:ascii="PT Astra Serif" w:hAnsi="PT Astra Serif" w:cs="Arial"/>
          <w:sz w:val="28"/>
          <w:szCs w:val="28"/>
        </w:rPr>
        <w:t xml:space="preserve">предоставлению водных объектов или их частей, находящихся в федеральной собственности и расположенных на территориях субъектов </w:t>
      </w:r>
      <w:r w:rsidRPr="00961355">
        <w:rPr>
          <w:rFonts w:ascii="PT Astra Serif" w:hAnsi="PT Astra Serif" w:cs="Arial"/>
          <w:sz w:val="28"/>
          <w:szCs w:val="28"/>
        </w:rPr>
        <w:lastRenderedPageBreak/>
        <w:t>Российской Федерации, в пользование на основании договоров водопользования;</w:t>
      </w:r>
    </w:p>
    <w:p w14:paraId="0B23FDDA"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предоставлению водных объектов или их частей, находящихся в федеральной собственности и расположенных на территории области (за исключением случаев, установленных федеральным законодательством), а также находящихся в государственной собственности области, в пользование на основании решений о предоставлении водных объектов в пользование;</w:t>
      </w:r>
    </w:p>
    <w:p w14:paraId="7ECE57A1" w14:textId="77777777" w:rsidR="001E61AD" w:rsidRPr="00961355" w:rsidRDefault="001E61AD" w:rsidP="00961355">
      <w:pPr>
        <w:suppressAutoHyphens w:val="0"/>
        <w:rPr>
          <w:rFonts w:ascii="PT Astra Serif" w:eastAsiaTheme="minorHAnsi" w:hAnsi="PT Astra Serif" w:cs="Arial"/>
          <w:kern w:val="0"/>
          <w:sz w:val="28"/>
          <w:szCs w:val="28"/>
          <w:lang w:eastAsia="en-US" w:bidi="ar-SA"/>
        </w:rPr>
      </w:pPr>
      <w:r w:rsidRPr="00961355">
        <w:rPr>
          <w:rFonts w:ascii="PT Astra Serif" w:hAnsi="PT Astra Serif"/>
          <w:sz w:val="28"/>
          <w:szCs w:val="28"/>
        </w:rPr>
        <w:t xml:space="preserve">- </w:t>
      </w:r>
      <w:r w:rsidRPr="00961355">
        <w:rPr>
          <w:rFonts w:ascii="PT Astra Serif" w:eastAsiaTheme="minorHAnsi" w:hAnsi="PT Astra Serif" w:cs="Arial"/>
          <w:kern w:val="0"/>
          <w:sz w:val="28"/>
          <w:szCs w:val="28"/>
          <w:lang w:eastAsia="en-US" w:bidi="ar-SA"/>
        </w:rPr>
        <w:t>согласование вероятного вреда в части правильности определения величин, составляющих вероятный вред при аварии гидротехнического сооружения, в случае, если вероятный вред может быть причинен жизни, здоровью физических лиц, окружающей среде, имуществу физических и юридических лиц на территории Саратовской области.</w:t>
      </w:r>
    </w:p>
    <w:p w14:paraId="4D04A79C" w14:textId="2BBF63A8"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2024 году в рамках оказания государственных услуг отделом водных ресурсов министерства:</w:t>
      </w:r>
    </w:p>
    <w:p w14:paraId="469EE9B5"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направлено на государственную регистрацию в государственный водный реестр 10 договоров водопользования, в т.ч. 4 заключенных по результатам аукционов, проведенных министерством;</w:t>
      </w:r>
    </w:p>
    <w:p w14:paraId="59789D05"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принято 22 решения о предоставлении водного объекта в пользование;</w:t>
      </w:r>
    </w:p>
    <w:p w14:paraId="032CA19C"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согласовано 23 расчета вероятного вреда, который может быть причинен в результате аварии гидротехнического сооружения.</w:t>
      </w:r>
    </w:p>
    <w:p w14:paraId="62409A83" w14:textId="7406FE45"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На 2025 год министерством в рамках осуществления мер по охране водных объектов или их частей, находящихся в федеральной собственности и расположенных на территории Саратовской области запланировано проведение двух мероприятий, в том числе завершение расчистки реки Большой Узень у с. Милорадовка Краснопартизанского района (водохранилище нижнее). Объем финансирования текущего года – 15,6 млн. рублей. Начало мероприятий по расчистке и дноуглублению русла реки </w:t>
      </w:r>
      <w:proofErr w:type="spellStart"/>
      <w:r w:rsidRPr="00961355">
        <w:rPr>
          <w:rFonts w:ascii="PT Astra Serif" w:hAnsi="PT Astra Serif"/>
          <w:sz w:val="28"/>
          <w:szCs w:val="28"/>
        </w:rPr>
        <w:t>Аткара</w:t>
      </w:r>
      <w:proofErr w:type="spellEnd"/>
      <w:r w:rsidRPr="00961355">
        <w:rPr>
          <w:rFonts w:ascii="PT Astra Serif" w:hAnsi="PT Astra Serif"/>
          <w:sz w:val="28"/>
          <w:szCs w:val="28"/>
        </w:rPr>
        <w:t xml:space="preserve"> в г. Аткарске, направленного на снижение негативного воздействия вод. Срок реализации проекта </w:t>
      </w:r>
      <w:r w:rsidR="00050BD8">
        <w:rPr>
          <w:rFonts w:ascii="PT Astra Serif" w:hAnsi="PT Astra Serif"/>
          <w:sz w:val="28"/>
          <w:szCs w:val="28"/>
        </w:rPr>
        <w:br/>
      </w:r>
      <w:r w:rsidRPr="00961355">
        <w:rPr>
          <w:rFonts w:ascii="PT Astra Serif" w:hAnsi="PT Astra Serif"/>
          <w:sz w:val="28"/>
          <w:szCs w:val="28"/>
        </w:rPr>
        <w:t>2025</w:t>
      </w:r>
      <w:r w:rsidR="00050BD8">
        <w:rPr>
          <w:rFonts w:ascii="PT Astra Serif" w:hAnsi="PT Astra Serif"/>
          <w:sz w:val="28"/>
          <w:szCs w:val="28"/>
        </w:rPr>
        <w:t> </w:t>
      </w:r>
      <w:r w:rsidRPr="00961355">
        <w:rPr>
          <w:rFonts w:ascii="PT Astra Serif" w:hAnsi="PT Astra Serif"/>
          <w:sz w:val="28"/>
          <w:szCs w:val="28"/>
        </w:rPr>
        <w:t>-</w:t>
      </w:r>
      <w:r w:rsidR="00050BD8">
        <w:rPr>
          <w:rFonts w:ascii="PT Astra Serif" w:hAnsi="PT Astra Serif"/>
          <w:sz w:val="28"/>
          <w:szCs w:val="28"/>
        </w:rPr>
        <w:t> </w:t>
      </w:r>
      <w:r w:rsidRPr="00961355">
        <w:rPr>
          <w:rFonts w:ascii="PT Astra Serif" w:hAnsi="PT Astra Serif"/>
          <w:sz w:val="28"/>
          <w:szCs w:val="28"/>
        </w:rPr>
        <w:t>2028</w:t>
      </w:r>
      <w:r w:rsidR="00050BD8">
        <w:rPr>
          <w:rFonts w:ascii="PT Astra Serif" w:hAnsi="PT Astra Serif"/>
          <w:sz w:val="28"/>
          <w:szCs w:val="28"/>
        </w:rPr>
        <w:t> </w:t>
      </w:r>
      <w:r w:rsidRPr="00961355">
        <w:rPr>
          <w:rFonts w:ascii="PT Astra Serif" w:hAnsi="PT Astra Serif"/>
          <w:sz w:val="28"/>
          <w:szCs w:val="28"/>
        </w:rPr>
        <w:t>годы. Протяженность расчистки около 4 км. Общая сумма финансирования почти 97,0 млн. рублей.</w:t>
      </w:r>
    </w:p>
    <w:p w14:paraId="63748050"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Объем средств федерального бюджета на реализацию вышеуказанных мероприятий на 2025 год составит 27,4 млн.рублей.</w:t>
      </w:r>
    </w:p>
    <w:p w14:paraId="076B5D0D" w14:textId="2D48BFC8"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рамках регионального проекта «Вода России» национального проекта «Экологическое благополучие» на 2025 год на территории Саратовской области будет завершена расчистка русла реки Хопер в черте г. Балашова. Объем финансирования, предусмотренный на 2025</w:t>
      </w:r>
      <w:r w:rsidR="00050BD8">
        <w:rPr>
          <w:rFonts w:ascii="PT Astra Serif" w:hAnsi="PT Astra Serif"/>
          <w:sz w:val="28"/>
          <w:szCs w:val="28"/>
        </w:rPr>
        <w:t> </w:t>
      </w:r>
      <w:r w:rsidRPr="00961355">
        <w:rPr>
          <w:rFonts w:ascii="PT Astra Serif" w:hAnsi="PT Astra Serif"/>
          <w:sz w:val="28"/>
          <w:szCs w:val="28"/>
        </w:rPr>
        <w:t>год – 69,5 млн. рублей.</w:t>
      </w:r>
    </w:p>
    <w:p w14:paraId="3CDD62FC" w14:textId="17AAC9F1" w:rsidR="001E61AD" w:rsidRPr="00961355" w:rsidRDefault="001E61AD" w:rsidP="00961355">
      <w:pPr>
        <w:tabs>
          <w:tab w:val="left" w:pos="851"/>
        </w:tabs>
        <w:rPr>
          <w:rFonts w:ascii="PT Astra Serif" w:hAnsi="PT Astra Serif"/>
          <w:sz w:val="28"/>
          <w:szCs w:val="28"/>
          <w:u w:val="single"/>
        </w:rPr>
      </w:pPr>
      <w:r w:rsidRPr="00961355">
        <w:rPr>
          <w:rFonts w:ascii="PT Astra Serif" w:hAnsi="PT Astra Serif"/>
          <w:sz w:val="28"/>
          <w:szCs w:val="28"/>
          <w:u w:val="single"/>
        </w:rPr>
        <w:t>Приоритетными задачами министерства в области водных отношений в</w:t>
      </w:r>
      <w:r w:rsidR="00050BD8">
        <w:rPr>
          <w:rFonts w:ascii="PT Astra Serif" w:hAnsi="PT Astra Serif"/>
          <w:sz w:val="28"/>
          <w:szCs w:val="28"/>
          <w:u w:val="single"/>
        </w:rPr>
        <w:t> </w:t>
      </w:r>
      <w:r w:rsidRPr="00961355">
        <w:rPr>
          <w:rFonts w:ascii="PT Astra Serif" w:hAnsi="PT Astra Serif"/>
          <w:sz w:val="28"/>
          <w:szCs w:val="28"/>
          <w:u w:val="single"/>
        </w:rPr>
        <w:t>2025 году являются:</w:t>
      </w:r>
    </w:p>
    <w:p w14:paraId="142B3E48"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1.</w:t>
      </w:r>
      <w:r w:rsidRPr="00961355">
        <w:rPr>
          <w:rFonts w:ascii="PT Astra Serif" w:hAnsi="PT Astra Serif"/>
          <w:sz w:val="28"/>
          <w:szCs w:val="28"/>
        </w:rPr>
        <w:tab/>
        <w:t xml:space="preserve"> Реализация мероприятий государственной программы Российской Федерации «Воспроизводство и использование природных ресурсов» в рамках мер по охране водных объектов или их частей, находящихся в федеральной собственности.</w:t>
      </w:r>
    </w:p>
    <w:p w14:paraId="5A0116BD"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2.</w:t>
      </w:r>
      <w:r w:rsidRPr="00961355">
        <w:rPr>
          <w:rFonts w:ascii="PT Astra Serif" w:hAnsi="PT Astra Serif"/>
          <w:sz w:val="28"/>
          <w:szCs w:val="28"/>
        </w:rPr>
        <w:tab/>
        <w:t xml:space="preserve"> Реализация мероприятий регионального проекта «Вода России».</w:t>
      </w:r>
    </w:p>
    <w:p w14:paraId="76D22E8B"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3.</w:t>
      </w:r>
      <w:r w:rsidRPr="00961355">
        <w:rPr>
          <w:rFonts w:ascii="PT Astra Serif" w:hAnsi="PT Astra Serif"/>
          <w:sz w:val="28"/>
          <w:szCs w:val="28"/>
        </w:rPr>
        <w:tab/>
        <w:t>Расширение доступности государственных услуг по оформлению прав на пользование водными объектами юридическим лицам, индивидуальным предпринимателям и физическим лицам.</w:t>
      </w:r>
    </w:p>
    <w:p w14:paraId="78507B2F"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lastRenderedPageBreak/>
        <w:t>4.</w:t>
      </w:r>
      <w:r w:rsidRPr="00961355">
        <w:rPr>
          <w:rFonts w:ascii="PT Astra Serif" w:hAnsi="PT Astra Serif"/>
          <w:sz w:val="28"/>
          <w:szCs w:val="28"/>
        </w:rPr>
        <w:tab/>
        <w:t>Завершение работ по определению границ зон затопления, подтопления на водных объектах области.</w:t>
      </w:r>
    </w:p>
    <w:p w14:paraId="5BCAF127" w14:textId="77777777" w:rsidR="001E61AD" w:rsidRPr="00961355" w:rsidRDefault="001E61AD" w:rsidP="00961355">
      <w:pPr>
        <w:tabs>
          <w:tab w:val="left" w:pos="851"/>
        </w:tabs>
        <w:rPr>
          <w:rFonts w:ascii="PT Astra Serif" w:hAnsi="PT Astra Serif"/>
          <w:sz w:val="28"/>
          <w:szCs w:val="28"/>
        </w:rPr>
      </w:pPr>
    </w:p>
    <w:p w14:paraId="1314FB21" w14:textId="77777777" w:rsidR="001E61AD" w:rsidRPr="00961355" w:rsidRDefault="001E61AD" w:rsidP="00961355">
      <w:pPr>
        <w:rPr>
          <w:rFonts w:ascii="PT Astra Serif" w:hAnsi="PT Astra Serif"/>
          <w:b/>
          <w:bCs/>
          <w:sz w:val="28"/>
          <w:szCs w:val="28"/>
          <w:u w:val="single"/>
        </w:rPr>
      </w:pPr>
      <w:r w:rsidRPr="00961355">
        <w:rPr>
          <w:rFonts w:ascii="PT Astra Serif" w:hAnsi="PT Astra Serif"/>
          <w:b/>
          <w:bCs/>
          <w:sz w:val="28"/>
          <w:szCs w:val="28"/>
          <w:u w:val="single"/>
        </w:rPr>
        <w:t>Недропользование и работа с особо охраняемыми природными территориями</w:t>
      </w:r>
    </w:p>
    <w:p w14:paraId="26F2CEFF"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Саратовская область располагает крупной минерально-сырьевой базой общераспространенных полезных ископаемых, к которым относятся строительные пески, кирпичные и керамзитовые глины, мел, строительные камни. </w:t>
      </w:r>
    </w:p>
    <w:p w14:paraId="4BFBD458"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Отделом предоставляются следующие государственные услуги:</w:t>
      </w:r>
    </w:p>
    <w:p w14:paraId="170E074B" w14:textId="77777777" w:rsidR="001E61AD" w:rsidRPr="00961355" w:rsidRDefault="001E61AD" w:rsidP="00961355">
      <w:pPr>
        <w:numPr>
          <w:ilvl w:val="0"/>
          <w:numId w:val="1"/>
        </w:numPr>
        <w:tabs>
          <w:tab w:val="left" w:pos="630"/>
          <w:tab w:val="left" w:pos="1020"/>
        </w:tabs>
        <w:ind w:left="0" w:firstLine="567"/>
        <w:rPr>
          <w:rFonts w:ascii="PT Astra Serif" w:hAnsi="PT Astra Serif"/>
          <w:sz w:val="28"/>
          <w:szCs w:val="28"/>
        </w:rPr>
      </w:pPr>
      <w:r w:rsidRPr="00961355">
        <w:rPr>
          <w:rFonts w:ascii="PT Astra Serif" w:hAnsi="PT Astra Serif"/>
          <w:color w:val="000000"/>
          <w:sz w:val="28"/>
          <w:szCs w:val="28"/>
        </w:rPr>
        <w:t xml:space="preserve">Выдача разрешений на изъятие объектов растительного мира, занесенных в Красную книгу Саратовской области и не занесенных в Красную книгу Российской Федерации, за исключением водных биологических ресурсов; </w:t>
      </w:r>
    </w:p>
    <w:p w14:paraId="103A7B20" w14:textId="77777777" w:rsidR="001E61AD" w:rsidRPr="00961355" w:rsidRDefault="001E61AD" w:rsidP="00961355">
      <w:pPr>
        <w:numPr>
          <w:ilvl w:val="0"/>
          <w:numId w:val="1"/>
        </w:numPr>
        <w:tabs>
          <w:tab w:val="left" w:pos="630"/>
          <w:tab w:val="left" w:pos="1020"/>
        </w:tabs>
        <w:ind w:left="0" w:firstLine="567"/>
        <w:rPr>
          <w:rFonts w:ascii="PT Astra Serif" w:hAnsi="PT Astra Serif"/>
          <w:sz w:val="28"/>
          <w:szCs w:val="28"/>
        </w:rPr>
      </w:pPr>
      <w:r w:rsidRPr="00961355">
        <w:rPr>
          <w:rFonts w:ascii="PT Astra Serif" w:hAnsi="PT Astra Serif"/>
          <w:color w:val="000000"/>
          <w:sz w:val="28"/>
          <w:szCs w:val="28"/>
        </w:rPr>
        <w:t xml:space="preserve">Выдача разрешения на ввод в эксплуатацию объекта капитального строительства, построенного, реконструированного в границах особо охраняемой природной территории регионального значения, находящейся в ведении министерства природных ресурсов и экологии области, в соответствии с разрешением на строительство, выданным министерством природных ресурсов и экологии области; </w:t>
      </w:r>
    </w:p>
    <w:p w14:paraId="2E923AEA" w14:textId="77777777" w:rsidR="001E61AD" w:rsidRPr="00961355" w:rsidRDefault="001E61AD" w:rsidP="00961355">
      <w:pPr>
        <w:numPr>
          <w:ilvl w:val="0"/>
          <w:numId w:val="1"/>
        </w:numPr>
        <w:tabs>
          <w:tab w:val="left" w:pos="630"/>
          <w:tab w:val="left" w:pos="1020"/>
        </w:tabs>
        <w:ind w:left="0" w:firstLine="567"/>
        <w:rPr>
          <w:rFonts w:ascii="PT Astra Serif" w:hAnsi="PT Astra Serif"/>
          <w:sz w:val="28"/>
          <w:szCs w:val="28"/>
        </w:rPr>
      </w:pPr>
      <w:r w:rsidRPr="00961355">
        <w:rPr>
          <w:rFonts w:ascii="PT Astra Serif" w:hAnsi="PT Astra Serif"/>
          <w:color w:val="000000"/>
          <w:sz w:val="28"/>
          <w:szCs w:val="28"/>
        </w:rPr>
        <w:t xml:space="preserve">Выдача разрешения на строительство в случае осуществления строительства, реконструкции объекта капитального строительства, строительство, реконструкцию которого планируется осуществлять в границах особо охраняемой природной территории регионального значения, находящейся в ведении министерства природных ресурсов и экологии области; </w:t>
      </w:r>
    </w:p>
    <w:p w14:paraId="3AEAF701" w14:textId="77777777" w:rsidR="001E61AD" w:rsidRPr="00961355" w:rsidRDefault="001E61AD" w:rsidP="00961355">
      <w:pPr>
        <w:numPr>
          <w:ilvl w:val="0"/>
          <w:numId w:val="1"/>
        </w:numPr>
        <w:tabs>
          <w:tab w:val="left" w:pos="630"/>
          <w:tab w:val="left" w:pos="1020"/>
        </w:tabs>
        <w:ind w:left="0" w:firstLine="567"/>
        <w:rPr>
          <w:rFonts w:ascii="PT Astra Serif" w:hAnsi="PT Astra Serif"/>
          <w:sz w:val="28"/>
          <w:szCs w:val="28"/>
        </w:rPr>
      </w:pPr>
      <w:r w:rsidRPr="00961355">
        <w:rPr>
          <w:rFonts w:ascii="PT Astra Serif" w:hAnsi="PT Astra Serif"/>
          <w:color w:val="000000"/>
          <w:sz w:val="28"/>
          <w:szCs w:val="28"/>
        </w:rPr>
        <w:t xml:space="preserve">Согласование нормативов потерь общераспространенных полезных ископаемых, превышающих по величине нормативы, утвержденные в составе проектной документации; </w:t>
      </w:r>
    </w:p>
    <w:p w14:paraId="6312AC97" w14:textId="77777777" w:rsidR="001E61AD" w:rsidRPr="00961355" w:rsidRDefault="001E61AD" w:rsidP="00961355">
      <w:pPr>
        <w:numPr>
          <w:ilvl w:val="0"/>
          <w:numId w:val="1"/>
        </w:numPr>
        <w:tabs>
          <w:tab w:val="left" w:pos="630"/>
          <w:tab w:val="left" w:pos="1020"/>
        </w:tabs>
        <w:ind w:left="0" w:firstLine="567"/>
        <w:rPr>
          <w:rFonts w:ascii="PT Astra Serif" w:hAnsi="PT Astra Serif"/>
          <w:sz w:val="28"/>
          <w:szCs w:val="28"/>
        </w:rPr>
      </w:pPr>
      <w:r w:rsidRPr="00961355">
        <w:rPr>
          <w:rFonts w:ascii="PT Astra Serif" w:hAnsi="PT Astra Serif"/>
          <w:color w:val="000000"/>
          <w:sz w:val="28"/>
          <w:szCs w:val="28"/>
        </w:rPr>
        <w:t xml:space="preserve">Оформление лицензий на пользование участками недр местного значения, переоформлению лицензий, оформлению дополнений к лицензиям (изменений, вносимых в лицензии), в том числе при продлении срока их действия, а также принятию решений о досрочном прекращении права пользования участками недр местного значения при отказе владельца лицензии от права пользования недрами; </w:t>
      </w:r>
    </w:p>
    <w:p w14:paraId="5E7404C8" w14:textId="77777777" w:rsidR="001E61AD" w:rsidRPr="00961355" w:rsidRDefault="001E61AD" w:rsidP="00961355">
      <w:pPr>
        <w:numPr>
          <w:ilvl w:val="0"/>
          <w:numId w:val="1"/>
        </w:numPr>
        <w:tabs>
          <w:tab w:val="left" w:pos="630"/>
          <w:tab w:val="left" w:pos="1020"/>
        </w:tabs>
        <w:ind w:left="0" w:firstLine="567"/>
        <w:rPr>
          <w:rFonts w:ascii="PT Astra Serif" w:hAnsi="PT Astra Serif"/>
          <w:sz w:val="28"/>
          <w:szCs w:val="28"/>
        </w:rPr>
      </w:pPr>
      <w:r w:rsidRPr="00961355">
        <w:rPr>
          <w:rFonts w:ascii="PT Astra Serif" w:hAnsi="PT Astra Serif"/>
          <w:color w:val="000000"/>
          <w:sz w:val="28"/>
          <w:szCs w:val="28"/>
        </w:rPr>
        <w:t xml:space="preserve">Согласование технических проектов разработки месторождений общераспространенных полезных ископаемых и иной проектной документации на выполнение работ, связанных с пользованием участками недр местного значения; </w:t>
      </w:r>
    </w:p>
    <w:p w14:paraId="23E84406" w14:textId="77777777" w:rsidR="001E61AD" w:rsidRPr="00961355" w:rsidRDefault="001E61AD" w:rsidP="00961355">
      <w:pPr>
        <w:numPr>
          <w:ilvl w:val="0"/>
          <w:numId w:val="1"/>
        </w:numPr>
        <w:tabs>
          <w:tab w:val="left" w:pos="630"/>
          <w:tab w:val="left" w:pos="1020"/>
        </w:tabs>
        <w:ind w:left="0" w:firstLine="567"/>
        <w:rPr>
          <w:rFonts w:ascii="PT Astra Serif" w:hAnsi="PT Astra Serif"/>
          <w:sz w:val="28"/>
          <w:szCs w:val="28"/>
        </w:rPr>
      </w:pPr>
      <w:r w:rsidRPr="00961355">
        <w:rPr>
          <w:rFonts w:ascii="PT Astra Serif" w:hAnsi="PT Astra Serif"/>
          <w:color w:val="000000"/>
          <w:sz w:val="28"/>
          <w:szCs w:val="28"/>
        </w:rPr>
        <w:t xml:space="preserve">Проведение государственной экспертизы запасов полезных ископаемых и подземных вод, геологической информации о предоставляемых в пользование участках недр местного значения, а также запасов общераспространенных полезных ископаемых и запасов подземных вод, которые используются для целей питьевого водоснабжения или технического водоснабжения и объем добычи которых составляет не более 500 кубических метров в сутки. </w:t>
      </w:r>
    </w:p>
    <w:p w14:paraId="20866C14"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lastRenderedPageBreak/>
        <w:t>По состоянию на 31 декабря 2024 года в реестре действующих лицензий на право пользования участками недр местного значения зарегистрировано 824 лицензии, из них:</w:t>
      </w:r>
    </w:p>
    <w:p w14:paraId="5FED0332"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- 218 лицензий на геологическое изучение, разведку и добычу общераспространенных полезных ископаемых, в том числе: 15 - на мел, 28 - на кирпичные и керамзитовые глины, 54 - на строительный камень, 128 - на строительные пески;</w:t>
      </w:r>
    </w:p>
    <w:p w14:paraId="22A07D64"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- 606 лицензий на подземную воду, в том числе: 90 лицензий - для геологического изучения в целях поисков, оценки, разведки и добычи подземных вод, 516 лицензий - для разведки и добычи подземных вод.</w:t>
      </w:r>
    </w:p>
    <w:p w14:paraId="01F73235"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В 2024 году оформлено, зарегистрировано и выдано:</w:t>
      </w:r>
    </w:p>
    <w:p w14:paraId="034DDCAC"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- 54 лицензии на пользование участками недр местного значения, содержащими подземную воду, в том числе: 23 лицензии выданы для геологического изучения, разведки и добычи подземных вод, 31 лицензия выдана для разведки и добычи подземных вод;</w:t>
      </w:r>
    </w:p>
    <w:p w14:paraId="5D17558D"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- 12 лицензий на пользование участками недр местного значения, содержащими общераспространенные полезные ископаемые, из них: 5 лицензий - с целью геологического изучения; 5 лицензий - для разведки и добычи общераспространенных полезных ископаемых (из них: 1 лицензия выдана в порядке переоформления, 1 по результатам аукциона); 2 лицензии с целью геологического изучения, разведки и добычи полезных ископаемых, выданных по результатам аукциона).</w:t>
      </w:r>
    </w:p>
    <w:p w14:paraId="6339F35C"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Оформлено 246 приложений к лицензиям на пользование участками недр местного значения, в том числе: 121 приложение направлено на актуализацию лицензий и приведение их содержания в соответствие с действующим законодательством, 63 приложения направлено на включение в состав лицензий горноотводной документации, 16 приложений были направлены на продление сроков лицензий, 7 приложений по изменению наименований недропользователей, 1 приложение по изменению границ участка недр местного значения, 38 приложений зарегистрировано по иным основаниям (внесение корректировок в условия пользования недрами).</w:t>
      </w:r>
    </w:p>
    <w:p w14:paraId="4139ED42"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Выдано 3 свидетельства об установлении факта открытия месторождения полезных ископаемых, из них: 2 - по строительному камню, 1 - по строительным пескам.</w:t>
      </w:r>
    </w:p>
    <w:p w14:paraId="664FD8D6"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Согласовано 13 технических проектов разработки месторождений общераспространенных полезных ископаемых и подземных вод, 6 технических проектов консервации месторождений подземных вод и общераспространенных полезных ископаемых.</w:t>
      </w:r>
    </w:p>
    <w:p w14:paraId="203E7E1C"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Проведено 16 государственных экспертиз запасов полезных ископаемых и подземных вод.</w:t>
      </w:r>
    </w:p>
    <w:p w14:paraId="1878AF06"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Принято 16 решений о досрочном прекращении права пользования недрами, из них: по причине нарушения пользователями недр существенных условий лицензии - 2, по инициативе владельцев лицензий - 8; ликвидации предприятия или иного субъекта хозяйственной деятельности, которому были выданы лицензии - 6.</w:t>
      </w:r>
    </w:p>
    <w:p w14:paraId="68DF2B28"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 xml:space="preserve">За 2024 год в бюджет области поступило 15 994 471 рублей 80 коп., включая сборы за участие в аукционах на право пользования недрами, разовые </w:t>
      </w:r>
      <w:r w:rsidRPr="00961355">
        <w:rPr>
          <w:rFonts w:ascii="PT Astra Serif" w:hAnsi="PT Astra Serif"/>
          <w:sz w:val="28"/>
          <w:szCs w:val="28"/>
        </w:rPr>
        <w:lastRenderedPageBreak/>
        <w:t>платежи за пользование недрами, платежи за проведение экспертиз материалов по подсчету запасов, государственные пошлины за предоставление государственных услуг в сфере недропользования.</w:t>
      </w:r>
    </w:p>
    <w:p w14:paraId="54877D4A" w14:textId="607FD75B" w:rsidR="001E61AD" w:rsidRPr="00961355" w:rsidRDefault="001E61AD" w:rsidP="00961355">
      <w:pPr>
        <w:rPr>
          <w:rFonts w:ascii="PT Astra Serif" w:hAnsi="PT Astra Serif"/>
          <w:sz w:val="28"/>
          <w:szCs w:val="28"/>
        </w:rPr>
      </w:pPr>
      <w:r w:rsidRPr="00961355">
        <w:rPr>
          <w:rFonts w:ascii="PT Astra Serif" w:hAnsi="PT Astra Serif"/>
          <w:sz w:val="28"/>
          <w:szCs w:val="28"/>
        </w:rPr>
        <w:t>В 2024 году отделом недропользования и ООПТ завершены работы по созданию памятников природы «</w:t>
      </w:r>
      <w:proofErr w:type="spellStart"/>
      <w:r w:rsidRPr="00961355">
        <w:rPr>
          <w:rFonts w:ascii="PT Astra Serif" w:hAnsi="PT Astra Serif"/>
          <w:sz w:val="28"/>
          <w:szCs w:val="28"/>
        </w:rPr>
        <w:t>Сарминская</w:t>
      </w:r>
      <w:proofErr w:type="spellEnd"/>
      <w:r w:rsidRPr="00961355">
        <w:rPr>
          <w:rFonts w:ascii="PT Astra Serif" w:hAnsi="PT Astra Serif"/>
          <w:sz w:val="28"/>
          <w:szCs w:val="28"/>
        </w:rPr>
        <w:t xml:space="preserve"> тюльпанная степь» на площади 763</w:t>
      </w:r>
      <w:r w:rsidR="00961355">
        <w:rPr>
          <w:rFonts w:ascii="PT Astra Serif" w:hAnsi="PT Astra Serif"/>
          <w:sz w:val="28"/>
          <w:szCs w:val="28"/>
        </w:rPr>
        <w:t> </w:t>
      </w:r>
      <w:r w:rsidRPr="00961355">
        <w:rPr>
          <w:rFonts w:ascii="PT Astra Serif" w:hAnsi="PT Astra Serif"/>
          <w:sz w:val="28"/>
          <w:szCs w:val="28"/>
        </w:rPr>
        <w:t>га в Ершовском районе, «Урочище «Тинь-</w:t>
      </w:r>
      <w:proofErr w:type="spellStart"/>
      <w:r w:rsidRPr="00961355">
        <w:rPr>
          <w:rFonts w:ascii="PT Astra Serif" w:hAnsi="PT Astra Serif"/>
          <w:sz w:val="28"/>
          <w:szCs w:val="28"/>
        </w:rPr>
        <w:t>Зинь</w:t>
      </w:r>
      <w:proofErr w:type="spellEnd"/>
      <w:r w:rsidRPr="00961355">
        <w:rPr>
          <w:rFonts w:ascii="PT Astra Serif" w:hAnsi="PT Astra Serif"/>
          <w:sz w:val="28"/>
          <w:szCs w:val="28"/>
        </w:rPr>
        <w:t>» на площади 559</w:t>
      </w:r>
      <w:r w:rsidR="00050BD8">
        <w:rPr>
          <w:rFonts w:ascii="PT Astra Serif" w:hAnsi="PT Astra Serif"/>
          <w:sz w:val="28"/>
          <w:szCs w:val="28"/>
        </w:rPr>
        <w:t> </w:t>
      </w:r>
      <w:r w:rsidRPr="00961355">
        <w:rPr>
          <w:rFonts w:ascii="PT Astra Serif" w:hAnsi="PT Astra Serif"/>
          <w:sz w:val="28"/>
          <w:szCs w:val="28"/>
        </w:rPr>
        <w:t>га в г. Энгельсе.</w:t>
      </w:r>
    </w:p>
    <w:p w14:paraId="6CDE5EF7"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Также были завершены работы по расширению территории памятника природы «Кумысная поляна» на 449 га, после присоединения дополнительных земельных территорий с высоким природоохранным потенциалом - общая площадь Кумысной поляны составила 6 685,7 га. </w:t>
      </w:r>
    </w:p>
    <w:p w14:paraId="29EE16D4"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Кроме того, в 2024 году на территории памятника природы «Кумысная поляна» был обустроен родник в Корольковом саду «Господь и </w:t>
      </w:r>
      <w:proofErr w:type="spellStart"/>
      <w:r w:rsidRPr="00961355">
        <w:rPr>
          <w:rFonts w:ascii="PT Astra Serif" w:hAnsi="PT Astra Serif"/>
          <w:sz w:val="28"/>
          <w:szCs w:val="28"/>
        </w:rPr>
        <w:t>Самарянка</w:t>
      </w:r>
      <w:proofErr w:type="spellEnd"/>
      <w:r w:rsidRPr="00961355">
        <w:rPr>
          <w:rFonts w:ascii="PT Astra Serif" w:hAnsi="PT Astra Serif"/>
          <w:sz w:val="28"/>
          <w:szCs w:val="28"/>
        </w:rPr>
        <w:t>» и проведен ремонт дорожного полотна к роднику «Богатырский». На центральной площадке «Кумысной поляны» проведены работы по установке 10 новых просторных деревянных беседок.</w:t>
      </w:r>
    </w:p>
    <w:p w14:paraId="2DEE887A"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В 2024 году проведены работы по обустройству 3-х экологических троп на территории Кумысной поляны, с установкой стендов на которых размещена природоохранная информация, кроме того, установлены указатели направления движения к арт-объектам. Общая протяженность троп составила 9 км. </w:t>
      </w:r>
    </w:p>
    <w:p w14:paraId="32F67268"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Для организации экологического туризма рассчитана антропогенная нагрузка (емкость) территории памятника природы «Нижне-</w:t>
      </w:r>
      <w:proofErr w:type="spellStart"/>
      <w:r w:rsidRPr="00961355">
        <w:rPr>
          <w:rFonts w:ascii="PT Astra Serif" w:hAnsi="PT Astra Serif"/>
          <w:sz w:val="28"/>
          <w:szCs w:val="28"/>
        </w:rPr>
        <w:t>Банновский</w:t>
      </w:r>
      <w:proofErr w:type="spellEnd"/>
      <w:r w:rsidRPr="00961355">
        <w:rPr>
          <w:rFonts w:ascii="PT Astra Serif" w:hAnsi="PT Astra Serif"/>
          <w:sz w:val="28"/>
          <w:szCs w:val="28"/>
        </w:rPr>
        <w:t>», расположенного в Красноармейском районе.</w:t>
      </w:r>
    </w:p>
    <w:p w14:paraId="338FE190"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В рамках соглашения, подписанного министерством и саратовскими вузами, за высшими учебными заведениями закреплены 10 родников, которые активно используются населением. При содействии министерства студенты и преподаватели саратовских вузов проводили различные работы по благоустройству родников и прилегающих к ним территорий. </w:t>
      </w:r>
    </w:p>
    <w:p w14:paraId="31CD2CBA" w14:textId="533DAFF1" w:rsidR="001E61AD" w:rsidRPr="00961355" w:rsidRDefault="001E61AD" w:rsidP="00961355">
      <w:pPr>
        <w:rPr>
          <w:rFonts w:ascii="PT Astra Serif" w:hAnsi="PT Astra Serif"/>
          <w:sz w:val="28"/>
          <w:szCs w:val="28"/>
        </w:rPr>
      </w:pPr>
      <w:r w:rsidRPr="00961355">
        <w:rPr>
          <w:rFonts w:ascii="PT Astra Serif" w:hAnsi="PT Astra Serif"/>
          <w:sz w:val="28"/>
          <w:szCs w:val="28"/>
        </w:rPr>
        <w:t xml:space="preserve">В целях сохранения и изучения естественного хода природных процессов и явлений, генетического фонда растений и животных Нижнего Поволжья, в </w:t>
      </w:r>
      <w:r w:rsidR="00961355">
        <w:rPr>
          <w:rFonts w:ascii="PT Astra Serif" w:hAnsi="PT Astra Serif"/>
          <w:sz w:val="28"/>
          <w:szCs w:val="28"/>
        </w:rPr>
        <w:br/>
      </w:r>
      <w:r w:rsidRPr="00961355">
        <w:rPr>
          <w:rFonts w:ascii="PT Astra Serif" w:hAnsi="PT Astra Serif"/>
          <w:sz w:val="28"/>
          <w:szCs w:val="28"/>
        </w:rPr>
        <w:t xml:space="preserve">2022-2023 гг. по поручению Губернатора была проведена работа по созданию ООПТ федерального значения «Дьяковский лес» в Краснокутском районе. </w:t>
      </w:r>
    </w:p>
    <w:p w14:paraId="2739A620" w14:textId="73762B86" w:rsidR="001E61AD" w:rsidRPr="00961355" w:rsidRDefault="001E61AD" w:rsidP="00961355">
      <w:pPr>
        <w:rPr>
          <w:rFonts w:ascii="PT Astra Serif" w:hAnsi="PT Astra Serif"/>
          <w:sz w:val="28"/>
          <w:szCs w:val="28"/>
        </w:rPr>
      </w:pPr>
      <w:r w:rsidRPr="00961355">
        <w:rPr>
          <w:rFonts w:ascii="PT Astra Serif" w:hAnsi="PT Astra Serif"/>
          <w:sz w:val="28"/>
          <w:szCs w:val="28"/>
        </w:rPr>
        <w:t>Постановлением Правительства Российской Федерации от 29.12.2023</w:t>
      </w:r>
      <w:r w:rsidR="00050BD8">
        <w:rPr>
          <w:rFonts w:ascii="PT Astra Serif" w:hAnsi="PT Astra Serif"/>
          <w:sz w:val="28"/>
          <w:szCs w:val="28"/>
        </w:rPr>
        <w:t> </w:t>
      </w:r>
      <w:r w:rsidRPr="00961355">
        <w:rPr>
          <w:rFonts w:ascii="PT Astra Serif" w:hAnsi="PT Astra Serif"/>
          <w:sz w:val="28"/>
          <w:szCs w:val="28"/>
        </w:rPr>
        <w:t>года № 2393 в указанном месте на площади 18 532 га создана особо охраняемая природная территория федерального значения - национальный парк «Дьяковский лес».</w:t>
      </w:r>
    </w:p>
    <w:p w14:paraId="69A6E932" w14:textId="77777777" w:rsidR="001E61AD" w:rsidRPr="00961355" w:rsidRDefault="001E61AD" w:rsidP="00961355">
      <w:pPr>
        <w:rPr>
          <w:rFonts w:ascii="PT Astra Serif" w:hAnsi="PT Astra Serif"/>
          <w:sz w:val="28"/>
          <w:szCs w:val="28"/>
        </w:rPr>
      </w:pPr>
      <w:r w:rsidRPr="00961355">
        <w:rPr>
          <w:rFonts w:ascii="PT Astra Serif" w:hAnsi="PT Astra Serif"/>
          <w:sz w:val="28"/>
          <w:szCs w:val="28"/>
        </w:rPr>
        <w:t>В 2024 году создано учреждение на базе Дьяковского лесхоза, утверждены устав, структура со штатным расписанием, согласно которому принято на работу 19 сотрудников.</w:t>
      </w:r>
    </w:p>
    <w:p w14:paraId="434D1F9F"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На территории Дьяковского леса уже создана первая экологическая тропа. Начали проводиться лесомелиоративные и пожароопасные мероприятия.</w:t>
      </w:r>
    </w:p>
    <w:p w14:paraId="00C2E54A" w14:textId="77777777" w:rsidR="001E61AD" w:rsidRPr="00961355" w:rsidRDefault="001E61AD" w:rsidP="00961355">
      <w:pPr>
        <w:tabs>
          <w:tab w:val="left" w:pos="851"/>
        </w:tabs>
        <w:rPr>
          <w:rFonts w:ascii="PT Astra Serif" w:hAnsi="PT Astra Serif"/>
          <w:sz w:val="28"/>
          <w:szCs w:val="28"/>
        </w:rPr>
      </w:pPr>
      <w:r w:rsidRPr="00961355">
        <w:rPr>
          <w:rFonts w:ascii="PT Astra Serif" w:hAnsi="PT Astra Serif"/>
          <w:sz w:val="28"/>
          <w:szCs w:val="28"/>
        </w:rPr>
        <w:t>В соответствии с поручением Президента Российской Федерации о создании инфраструктуры для экологического туризма, в срок до 2030 года на территории национального парка «Дьяковский лес» запланировано создать объекты, включающие экологические тропы, визит-центры, музеи, площадки для отдыха.</w:t>
      </w:r>
    </w:p>
    <w:p w14:paraId="4FE30925" w14:textId="77777777" w:rsidR="001E61AD" w:rsidRPr="00961355" w:rsidRDefault="001E61AD" w:rsidP="00961355">
      <w:pPr>
        <w:tabs>
          <w:tab w:val="left" w:pos="851"/>
        </w:tabs>
        <w:rPr>
          <w:rFonts w:ascii="PT Astra Serif" w:hAnsi="PT Astra Serif"/>
          <w:sz w:val="28"/>
          <w:szCs w:val="28"/>
          <w:u w:val="single"/>
        </w:rPr>
      </w:pPr>
      <w:r w:rsidRPr="00961355">
        <w:rPr>
          <w:rFonts w:ascii="PT Astra Serif" w:hAnsi="PT Astra Serif"/>
          <w:sz w:val="28"/>
          <w:szCs w:val="28"/>
          <w:u w:val="single"/>
        </w:rPr>
        <w:lastRenderedPageBreak/>
        <w:t xml:space="preserve">Приоритетными задачами министерства в области недропользования и работы с особо охраняемыми природными территориями в 2025 году являются: </w:t>
      </w:r>
    </w:p>
    <w:p w14:paraId="53E2B24C" w14:textId="3B4A20CC"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Совершенствование работы по выдаче лицензий на право пользования участками недр местного значения, а также дополнений (изменений) к ним</w:t>
      </w:r>
      <w:r w:rsidR="00961355">
        <w:rPr>
          <w:rFonts w:ascii="PT Astra Serif" w:hAnsi="PT Astra Serif"/>
          <w:sz w:val="28"/>
          <w:szCs w:val="28"/>
        </w:rPr>
        <w:t>.</w:t>
      </w:r>
    </w:p>
    <w:p w14:paraId="3ADEFB74" w14:textId="11677508"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Проведение аукционов на право пользования участками недр местного значения, включенных в Перечень участков недр местного значения</w:t>
      </w:r>
      <w:r w:rsidR="00961355">
        <w:rPr>
          <w:rFonts w:ascii="PT Astra Serif" w:hAnsi="PT Astra Serif"/>
          <w:sz w:val="28"/>
          <w:szCs w:val="28"/>
        </w:rPr>
        <w:t>.</w:t>
      </w:r>
    </w:p>
    <w:p w14:paraId="176175EC" w14:textId="77777777"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Согласование технических проектов разработки месторождений;</w:t>
      </w:r>
    </w:p>
    <w:p w14:paraId="10F59DFA" w14:textId="556F31B4"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Продолжение работы комиссии по проведению экспертиз запасов полезных ископаемых и их постановка на Государственный баланс запасов полезных ископаемых Саратовской области</w:t>
      </w:r>
      <w:r w:rsidR="00961355">
        <w:rPr>
          <w:rFonts w:ascii="PT Astra Serif" w:hAnsi="PT Astra Serif"/>
          <w:sz w:val="28"/>
          <w:szCs w:val="28"/>
        </w:rPr>
        <w:t>.</w:t>
      </w:r>
    </w:p>
    <w:p w14:paraId="39BA3EFC" w14:textId="1F39A800"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Ведение и актуализация Красной книги Саратовской области</w:t>
      </w:r>
      <w:r w:rsidR="00961355">
        <w:rPr>
          <w:rFonts w:ascii="PT Astra Serif" w:hAnsi="PT Astra Serif"/>
          <w:sz w:val="28"/>
          <w:szCs w:val="28"/>
        </w:rPr>
        <w:t>.</w:t>
      </w:r>
    </w:p>
    <w:p w14:paraId="390F281B" w14:textId="77777777"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Ведение кадастра особо охраняемых природных территорий;</w:t>
      </w:r>
    </w:p>
    <w:p w14:paraId="1582767E" w14:textId="58629EAD"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Организация мероприятий по обустройству памятника природы «Кумысная поляна» и памятника природы «</w:t>
      </w:r>
      <w:proofErr w:type="spellStart"/>
      <w:r w:rsidRPr="00961355">
        <w:rPr>
          <w:rFonts w:ascii="PT Astra Serif" w:hAnsi="PT Astra Serif"/>
          <w:sz w:val="28"/>
          <w:szCs w:val="28"/>
        </w:rPr>
        <w:t>Кудеярова</w:t>
      </w:r>
      <w:proofErr w:type="spellEnd"/>
      <w:r w:rsidRPr="00961355">
        <w:rPr>
          <w:rFonts w:ascii="PT Astra Serif" w:hAnsi="PT Astra Serif"/>
          <w:sz w:val="28"/>
          <w:szCs w:val="28"/>
        </w:rPr>
        <w:t xml:space="preserve"> пещера», национального парка «Дьяковский лес»</w:t>
      </w:r>
      <w:r w:rsidR="00961355">
        <w:rPr>
          <w:rFonts w:ascii="PT Astra Serif" w:hAnsi="PT Astra Serif"/>
          <w:sz w:val="28"/>
          <w:szCs w:val="28"/>
        </w:rPr>
        <w:t>.</w:t>
      </w:r>
    </w:p>
    <w:p w14:paraId="49087BB7" w14:textId="52476FFE"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Создание новых особо охраняемых природных территорий: «Урочище Лысая Гора» в Лысогорском районе и памятника природы «Белый ключ» в Татищевском районе</w:t>
      </w:r>
      <w:r w:rsidR="00961355">
        <w:rPr>
          <w:rFonts w:ascii="PT Astra Serif" w:hAnsi="PT Astra Serif"/>
          <w:sz w:val="28"/>
          <w:szCs w:val="28"/>
        </w:rPr>
        <w:t>.</w:t>
      </w:r>
    </w:p>
    <w:p w14:paraId="657F014E" w14:textId="35915979"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Поведение мероприятий по увеличению площади памятника природы «Кумысная поляна» на 200 га</w:t>
      </w:r>
      <w:r w:rsidR="00961355">
        <w:rPr>
          <w:rFonts w:ascii="PT Astra Serif" w:hAnsi="PT Astra Serif"/>
          <w:sz w:val="28"/>
          <w:szCs w:val="28"/>
        </w:rPr>
        <w:t>.</w:t>
      </w:r>
      <w:r w:rsidRPr="00961355">
        <w:rPr>
          <w:rFonts w:ascii="PT Astra Serif" w:hAnsi="PT Astra Serif"/>
          <w:sz w:val="28"/>
          <w:szCs w:val="28"/>
        </w:rPr>
        <w:t xml:space="preserve"> </w:t>
      </w:r>
    </w:p>
    <w:p w14:paraId="546207C5" w14:textId="77777777" w:rsidR="001E61AD" w:rsidRPr="00961355" w:rsidRDefault="001E61AD" w:rsidP="00961355">
      <w:pPr>
        <w:pStyle w:val="af5"/>
        <w:numPr>
          <w:ilvl w:val="0"/>
          <w:numId w:val="4"/>
        </w:numPr>
        <w:tabs>
          <w:tab w:val="left" w:pos="1134"/>
        </w:tabs>
        <w:ind w:left="0" w:firstLine="567"/>
        <w:rPr>
          <w:rFonts w:ascii="PT Astra Serif" w:hAnsi="PT Astra Serif"/>
          <w:sz w:val="28"/>
          <w:szCs w:val="28"/>
        </w:rPr>
      </w:pPr>
      <w:r w:rsidRPr="00961355">
        <w:rPr>
          <w:rFonts w:ascii="PT Astra Serif" w:hAnsi="PT Astra Serif"/>
          <w:sz w:val="28"/>
          <w:szCs w:val="28"/>
        </w:rPr>
        <w:t>Создание степного памятника природы в Воскресенском районе по сохранению краснокнижных растений.</w:t>
      </w:r>
    </w:p>
    <w:p w14:paraId="25791FF5" w14:textId="77777777" w:rsidR="001E61AD" w:rsidRPr="00961355" w:rsidRDefault="001E61AD" w:rsidP="00961355">
      <w:pPr>
        <w:tabs>
          <w:tab w:val="left" w:pos="993"/>
        </w:tabs>
        <w:rPr>
          <w:rFonts w:ascii="PT Astra Serif" w:hAnsi="PT Astra Serif"/>
          <w:sz w:val="28"/>
          <w:szCs w:val="28"/>
        </w:rPr>
      </w:pPr>
    </w:p>
    <w:p w14:paraId="06417B9B" w14:textId="77777777" w:rsidR="001E61AD" w:rsidRPr="00961355" w:rsidRDefault="001E61AD" w:rsidP="00961355">
      <w:pPr>
        <w:tabs>
          <w:tab w:val="left" w:pos="993"/>
        </w:tabs>
        <w:rPr>
          <w:rFonts w:ascii="PT Astra Serif" w:hAnsi="PT Astra Serif"/>
          <w:b/>
          <w:bCs/>
          <w:sz w:val="28"/>
          <w:szCs w:val="28"/>
          <w:u w:val="single"/>
        </w:rPr>
      </w:pPr>
      <w:r w:rsidRPr="00961355">
        <w:rPr>
          <w:rFonts w:ascii="PT Astra Serif" w:hAnsi="PT Astra Serif"/>
          <w:b/>
          <w:bCs/>
          <w:sz w:val="28"/>
          <w:szCs w:val="28"/>
          <w:u w:val="single"/>
        </w:rPr>
        <w:t>Государственный экологический надзор</w:t>
      </w:r>
    </w:p>
    <w:p w14:paraId="5FFA1CFD" w14:textId="77777777" w:rsidR="00BF7316" w:rsidRPr="00961355" w:rsidRDefault="002B6220" w:rsidP="00961355">
      <w:pPr>
        <w:tabs>
          <w:tab w:val="left" w:pos="993"/>
        </w:tabs>
        <w:rPr>
          <w:rFonts w:ascii="PT Astra Serif" w:hAnsi="PT Astra Serif"/>
          <w:sz w:val="28"/>
          <w:szCs w:val="28"/>
        </w:rPr>
      </w:pPr>
      <w:r w:rsidRPr="00961355">
        <w:rPr>
          <w:rFonts w:ascii="PT Astra Serif" w:hAnsi="PT Astra Serif"/>
          <w:sz w:val="28"/>
          <w:szCs w:val="28"/>
        </w:rPr>
        <w:t>Управление государственного экологического надзора министерства осуществляет надзорные функции по 3 направлениям:</w:t>
      </w:r>
    </w:p>
    <w:p w14:paraId="1936EF3A" w14:textId="77777777" w:rsidR="00BF7316" w:rsidRPr="00961355" w:rsidRDefault="002B6220" w:rsidP="00961355">
      <w:pPr>
        <w:tabs>
          <w:tab w:val="left" w:pos="993"/>
        </w:tabs>
        <w:rPr>
          <w:rFonts w:ascii="PT Astra Serif" w:hAnsi="PT Astra Serif"/>
          <w:sz w:val="28"/>
          <w:szCs w:val="28"/>
        </w:rPr>
      </w:pPr>
      <w:r w:rsidRPr="00961355">
        <w:rPr>
          <w:rFonts w:ascii="PT Astra Serif" w:hAnsi="PT Astra Serif"/>
          <w:sz w:val="28"/>
          <w:szCs w:val="28"/>
        </w:rPr>
        <w:t xml:space="preserve">- региональный государственный экологический надзор; </w:t>
      </w:r>
    </w:p>
    <w:p w14:paraId="6B844B53" w14:textId="77777777" w:rsidR="00BF7316" w:rsidRPr="00961355" w:rsidRDefault="002B6220" w:rsidP="00961355">
      <w:pPr>
        <w:tabs>
          <w:tab w:val="left" w:pos="993"/>
        </w:tabs>
        <w:rPr>
          <w:rFonts w:ascii="PT Astra Serif" w:hAnsi="PT Astra Serif"/>
          <w:sz w:val="28"/>
          <w:szCs w:val="28"/>
        </w:rPr>
      </w:pPr>
      <w:r w:rsidRPr="00961355">
        <w:rPr>
          <w:rFonts w:ascii="PT Astra Serif" w:hAnsi="PT Astra Serif"/>
          <w:sz w:val="28"/>
          <w:szCs w:val="28"/>
        </w:rPr>
        <w:t xml:space="preserve">- государственный контроль (надзор) в области охраны и использования особо охраняемых природных территорий; </w:t>
      </w:r>
    </w:p>
    <w:p w14:paraId="4D4AA564" w14:textId="77777777" w:rsidR="00BF7316" w:rsidRPr="00961355" w:rsidRDefault="002B6220" w:rsidP="00961355">
      <w:pPr>
        <w:tabs>
          <w:tab w:val="left" w:pos="993"/>
        </w:tabs>
        <w:rPr>
          <w:rFonts w:ascii="PT Astra Serif" w:hAnsi="PT Astra Serif"/>
          <w:sz w:val="28"/>
          <w:szCs w:val="28"/>
        </w:rPr>
      </w:pPr>
      <w:r w:rsidRPr="00961355">
        <w:rPr>
          <w:rFonts w:ascii="PT Astra Serif" w:hAnsi="PT Astra Serif"/>
          <w:sz w:val="28"/>
          <w:szCs w:val="28"/>
        </w:rPr>
        <w:t xml:space="preserve">- региональный государственный геологический контроль (надзор). </w:t>
      </w:r>
    </w:p>
    <w:p w14:paraId="719924B6" w14:textId="77777777" w:rsidR="00DC7D7A" w:rsidRPr="00961355" w:rsidRDefault="00DC7D7A" w:rsidP="00961355">
      <w:pPr>
        <w:rPr>
          <w:rFonts w:ascii="PT Astra Serif" w:hAnsi="PT Astra Serif" w:cs="Times New Roman"/>
          <w:sz w:val="28"/>
          <w:szCs w:val="28"/>
        </w:rPr>
      </w:pPr>
      <w:r w:rsidRPr="00961355">
        <w:rPr>
          <w:rFonts w:ascii="PT Astra Serif" w:hAnsi="PT Astra Serif" w:cs="Times New Roman"/>
          <w:sz w:val="28"/>
          <w:szCs w:val="28"/>
        </w:rPr>
        <w:t xml:space="preserve">В рамках реализации полномочий по осуществлению регионального государственного экологического контроля (надзора) в 2024 году проведена следующая работа. </w:t>
      </w:r>
    </w:p>
    <w:p w14:paraId="1B225B17" w14:textId="77777777"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 xml:space="preserve">Контрольно – надзорная деятельность осуществлялась с учётом риск–ориентированного подхода и была направлена на предотвращение и профилактику правонарушений в сфере экологии, снижение ущерба, причиняемого объектам окружающей среды и реализуется посредством проведения </w:t>
      </w:r>
      <w:bookmarkStart w:id="1" w:name="_Hlk157430126"/>
      <w:r w:rsidRPr="00961355">
        <w:rPr>
          <w:rStyle w:val="-"/>
          <w:rFonts w:ascii="PT Astra Serif" w:eastAsiaTheme="majorEastAsia" w:hAnsi="PT Astra Serif"/>
          <w:color w:val="auto"/>
          <w:sz w:val="28"/>
          <w:szCs w:val="28"/>
          <w:u w:val="none"/>
          <w:lang w:eastAsia="en-US"/>
        </w:rPr>
        <w:t xml:space="preserve">контрольно–надзорных </w:t>
      </w:r>
      <w:bookmarkEnd w:id="1"/>
      <w:r w:rsidRPr="00961355">
        <w:rPr>
          <w:rStyle w:val="-"/>
          <w:rFonts w:ascii="PT Astra Serif" w:eastAsiaTheme="majorEastAsia" w:hAnsi="PT Astra Serif"/>
          <w:color w:val="auto"/>
          <w:sz w:val="28"/>
          <w:szCs w:val="28"/>
          <w:u w:val="none"/>
          <w:lang w:eastAsia="en-US"/>
        </w:rPr>
        <w:t>и профилактических мероприятий.</w:t>
      </w:r>
    </w:p>
    <w:p w14:paraId="100D4FA9" w14:textId="4D9CD441"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За 2024 год было проведено 11 внеплановых проверок по требованию прокуратуры; 1 профилактический визит. Также проведено 260 мероприятий без взаимодействия с контролируемым лицом в виде выездных обследований, выдано 433 предупреждени</w:t>
      </w:r>
      <w:r w:rsidR="00B212F4" w:rsidRPr="00961355">
        <w:rPr>
          <w:rStyle w:val="-"/>
          <w:rFonts w:ascii="PT Astra Serif" w:eastAsiaTheme="majorEastAsia" w:hAnsi="PT Astra Serif"/>
          <w:color w:val="auto"/>
          <w:sz w:val="28"/>
          <w:szCs w:val="28"/>
          <w:u w:val="none"/>
          <w:lang w:eastAsia="en-US"/>
        </w:rPr>
        <w:t>я</w:t>
      </w:r>
      <w:r w:rsidRPr="00961355">
        <w:rPr>
          <w:rStyle w:val="-"/>
          <w:rFonts w:ascii="PT Astra Serif" w:eastAsiaTheme="majorEastAsia" w:hAnsi="PT Astra Serif"/>
          <w:color w:val="auto"/>
          <w:sz w:val="28"/>
          <w:szCs w:val="28"/>
          <w:u w:val="none"/>
          <w:lang w:eastAsia="en-US"/>
        </w:rPr>
        <w:t xml:space="preserve"> о недопустимости нарушения обязательных требований, 293 предостережения о недопустимости нарушений обязательных требований, 58 представлений об устранении причин и условий, способствующих совершению административного правонарушения.</w:t>
      </w:r>
    </w:p>
    <w:p w14:paraId="69B5B2C0" w14:textId="34F34F8C"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lastRenderedPageBreak/>
        <w:t xml:space="preserve">По поступившим от правоохранительных и надзорных органов протоколам к административной ответственности привлечено 506 виновных лиц, наложено штрафов на </w:t>
      </w:r>
      <w:r w:rsidR="00B212F4" w:rsidRPr="00961355">
        <w:rPr>
          <w:rStyle w:val="-"/>
          <w:rFonts w:ascii="PT Astra Serif" w:eastAsiaTheme="majorEastAsia" w:hAnsi="PT Astra Serif"/>
          <w:color w:val="auto"/>
          <w:sz w:val="28"/>
          <w:szCs w:val="28"/>
          <w:u w:val="none"/>
          <w:lang w:eastAsia="en-US"/>
        </w:rPr>
        <w:t xml:space="preserve">общую </w:t>
      </w:r>
      <w:r w:rsidRPr="00961355">
        <w:rPr>
          <w:rStyle w:val="-"/>
          <w:rFonts w:ascii="PT Astra Serif" w:eastAsiaTheme="majorEastAsia" w:hAnsi="PT Astra Serif"/>
          <w:color w:val="auto"/>
          <w:sz w:val="28"/>
          <w:szCs w:val="28"/>
          <w:u w:val="none"/>
          <w:lang w:eastAsia="en-US"/>
        </w:rPr>
        <w:t>сумму 1,08 млн. рублей.</w:t>
      </w:r>
    </w:p>
    <w:p w14:paraId="7A975DF7" w14:textId="520DFFAA" w:rsidR="00DC7D7A" w:rsidRPr="00961355" w:rsidRDefault="00DC7D7A" w:rsidP="00961355">
      <w:pPr>
        <w:pStyle w:val="af8"/>
        <w:tabs>
          <w:tab w:val="left" w:pos="708"/>
          <w:tab w:val="center" w:pos="4844"/>
          <w:tab w:val="right" w:pos="9689"/>
        </w:tabs>
        <w:rPr>
          <w:rFonts w:ascii="PT Astra Serif" w:hAnsi="PT Astra Serif" w:cs="PT Astra Serif"/>
          <w:sz w:val="28"/>
          <w:szCs w:val="28"/>
        </w:rPr>
      </w:pPr>
      <w:r w:rsidRPr="00961355">
        <w:rPr>
          <w:rStyle w:val="-"/>
          <w:rFonts w:ascii="PT Astra Serif" w:eastAsiaTheme="majorEastAsia" w:hAnsi="PT Astra Serif"/>
          <w:color w:val="auto"/>
          <w:sz w:val="28"/>
          <w:szCs w:val="28"/>
          <w:u w:val="none"/>
          <w:lang w:eastAsia="en-US"/>
        </w:rPr>
        <w:t xml:space="preserve">По материалам правонарушений специалистами </w:t>
      </w:r>
      <w:r w:rsidR="00B212F4" w:rsidRPr="00961355">
        <w:rPr>
          <w:rStyle w:val="-"/>
          <w:rFonts w:ascii="PT Astra Serif" w:eastAsiaTheme="majorEastAsia" w:hAnsi="PT Astra Serif"/>
          <w:color w:val="auto"/>
          <w:sz w:val="28"/>
          <w:szCs w:val="28"/>
          <w:u w:val="none"/>
          <w:lang w:eastAsia="en-US"/>
        </w:rPr>
        <w:t xml:space="preserve">министерства </w:t>
      </w:r>
      <w:r w:rsidRPr="00961355">
        <w:rPr>
          <w:rFonts w:ascii="PT Astra Serif" w:hAnsi="PT Astra Serif" w:cs="PT Astra Serif"/>
          <w:sz w:val="28"/>
          <w:szCs w:val="28"/>
        </w:rPr>
        <w:t>произведен расчет ущерба объектам окружающей среды на общую сумму 81,6 млн. рублей.</w:t>
      </w:r>
    </w:p>
    <w:p w14:paraId="2E0C2173" w14:textId="146B7D21" w:rsidR="00B212F4"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Также</w:t>
      </w:r>
      <w:r w:rsidR="00401E6A" w:rsidRPr="00961355">
        <w:rPr>
          <w:rStyle w:val="-"/>
          <w:rFonts w:ascii="PT Astra Serif" w:eastAsiaTheme="majorEastAsia" w:hAnsi="PT Astra Serif"/>
          <w:color w:val="auto"/>
          <w:sz w:val="28"/>
          <w:szCs w:val="28"/>
          <w:u w:val="none"/>
          <w:lang w:eastAsia="en-US"/>
        </w:rPr>
        <w:t>,</w:t>
      </w:r>
      <w:r w:rsidRPr="00961355">
        <w:rPr>
          <w:rStyle w:val="-"/>
          <w:rFonts w:ascii="PT Astra Serif" w:eastAsiaTheme="majorEastAsia" w:hAnsi="PT Astra Serif"/>
          <w:color w:val="auto"/>
          <w:sz w:val="28"/>
          <w:szCs w:val="28"/>
          <w:u w:val="none"/>
          <w:lang w:eastAsia="en-US"/>
        </w:rPr>
        <w:t xml:space="preserve"> в 2024 году в соответствии с Программами профилактики нарушений обязательных требований законодательства, разработанными для каждого вида надзора, осуществлялась профилактическая деятельность. </w:t>
      </w:r>
    </w:p>
    <w:p w14:paraId="1BFCD45A" w14:textId="71C9D73B"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В</w:t>
      </w:r>
      <w:r w:rsid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рамках</w:t>
      </w:r>
      <w:r w:rsid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реализации</w:t>
      </w:r>
      <w:r w:rsid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Программ</w:t>
      </w:r>
      <w:r w:rsid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дано</w:t>
      </w:r>
      <w:r w:rsid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575</w:t>
      </w:r>
      <w:r w:rsid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 xml:space="preserve">консультаций, </w:t>
      </w:r>
      <w:r w:rsidRPr="00961355">
        <w:rPr>
          <w:rStyle w:val="-"/>
          <w:rFonts w:ascii="PT Astra Serif" w:eastAsiaTheme="majorEastAsia" w:hAnsi="PT Astra Serif"/>
          <w:color w:val="auto"/>
          <w:sz w:val="28"/>
          <w:szCs w:val="28"/>
          <w:u w:val="none"/>
          <w:lang w:eastAsia="en-US"/>
        </w:rPr>
        <w:tab/>
      </w:r>
      <w:r w:rsid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размещено</w:t>
      </w:r>
      <w:r w:rsidR="00401E6A" w:rsidRP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54</w:t>
      </w:r>
      <w:r w:rsidR="00B212F4" w:rsidRPr="00961355">
        <w:rPr>
          <w:rStyle w:val="-"/>
          <w:rFonts w:ascii="PT Astra Serif" w:eastAsiaTheme="majorEastAsia" w:hAnsi="PT Astra Serif"/>
          <w:color w:val="auto"/>
          <w:sz w:val="28"/>
          <w:szCs w:val="28"/>
          <w:u w:val="none"/>
          <w:lang w:eastAsia="en-US"/>
        </w:rPr>
        <w:t xml:space="preserve"> </w:t>
      </w:r>
      <w:r w:rsidR="008C5539" w:rsidRPr="00961355">
        <w:rPr>
          <w:rStyle w:val="-"/>
          <w:rFonts w:ascii="PT Astra Serif" w:eastAsiaTheme="majorEastAsia" w:hAnsi="PT Astra Serif"/>
          <w:color w:val="auto"/>
          <w:sz w:val="28"/>
          <w:szCs w:val="28"/>
          <w:u w:val="none"/>
          <w:lang w:eastAsia="en-US"/>
        </w:rPr>
        <w:t>и</w:t>
      </w:r>
      <w:r w:rsidRPr="00961355">
        <w:rPr>
          <w:rStyle w:val="-"/>
          <w:rFonts w:ascii="PT Astra Serif" w:eastAsiaTheme="majorEastAsia" w:hAnsi="PT Astra Serif"/>
          <w:color w:val="auto"/>
          <w:sz w:val="28"/>
          <w:szCs w:val="28"/>
          <w:u w:val="none"/>
          <w:lang w:eastAsia="en-US"/>
        </w:rPr>
        <w:t>нформационных публикаций в средствах массовой информации</w:t>
      </w:r>
      <w:r w:rsidR="00961355">
        <w:rPr>
          <w:rStyle w:val="-"/>
          <w:rFonts w:ascii="PT Astra Serif" w:eastAsiaTheme="majorEastAsia" w:hAnsi="PT Astra Serif"/>
          <w:color w:val="auto"/>
          <w:sz w:val="28"/>
          <w:szCs w:val="28"/>
          <w:u w:val="none"/>
          <w:lang w:eastAsia="en-US"/>
        </w:rPr>
        <w:t>,</w:t>
      </w:r>
      <w:r w:rsidRPr="00961355">
        <w:rPr>
          <w:rStyle w:val="-"/>
          <w:rFonts w:ascii="PT Astra Serif" w:eastAsiaTheme="majorEastAsia" w:hAnsi="PT Astra Serif"/>
          <w:color w:val="auto"/>
          <w:sz w:val="28"/>
          <w:szCs w:val="28"/>
          <w:u w:val="none"/>
          <w:lang w:eastAsia="en-US"/>
        </w:rPr>
        <w:t xml:space="preserve"> распространено 600 информационных листовок</w:t>
      </w:r>
      <w:r w:rsidR="00961355">
        <w:rPr>
          <w:rStyle w:val="-"/>
          <w:rFonts w:ascii="PT Astra Serif" w:eastAsiaTheme="majorEastAsia" w:hAnsi="PT Astra Serif"/>
          <w:color w:val="auto"/>
          <w:sz w:val="28"/>
          <w:szCs w:val="28"/>
          <w:u w:val="none"/>
          <w:lang w:eastAsia="en-US"/>
        </w:rPr>
        <w:t>,</w:t>
      </w:r>
      <w:r w:rsidRPr="00961355">
        <w:rPr>
          <w:rStyle w:val="-"/>
          <w:rFonts w:ascii="PT Astra Serif" w:eastAsiaTheme="majorEastAsia" w:hAnsi="PT Astra Serif"/>
          <w:color w:val="auto"/>
          <w:sz w:val="28"/>
          <w:szCs w:val="28"/>
          <w:u w:val="none"/>
          <w:lang w:eastAsia="en-US"/>
        </w:rPr>
        <w:t xml:space="preserve"> проведено 450 разъяснительных бесед.</w:t>
      </w:r>
    </w:p>
    <w:p w14:paraId="4D6B51D8" w14:textId="5CB4017D"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 xml:space="preserve">Значительная совместная работа проводилась с областной прокуратурой, </w:t>
      </w:r>
      <w:r w:rsidR="00347CE5" w:rsidRPr="00961355">
        <w:rPr>
          <w:rStyle w:val="-"/>
          <w:rFonts w:ascii="PT Astra Serif" w:eastAsiaTheme="majorEastAsia" w:hAnsi="PT Astra Serif"/>
          <w:color w:val="auto"/>
          <w:sz w:val="28"/>
          <w:szCs w:val="28"/>
          <w:u w:val="none"/>
          <w:lang w:eastAsia="en-US"/>
        </w:rPr>
        <w:t xml:space="preserve">Саратовской </w:t>
      </w:r>
      <w:r w:rsidRPr="00961355">
        <w:rPr>
          <w:rStyle w:val="-"/>
          <w:rFonts w:ascii="PT Astra Serif" w:eastAsiaTheme="majorEastAsia" w:hAnsi="PT Astra Serif"/>
          <w:color w:val="auto"/>
          <w:sz w:val="28"/>
          <w:szCs w:val="28"/>
          <w:u w:val="none"/>
          <w:lang w:eastAsia="en-US"/>
        </w:rPr>
        <w:t xml:space="preserve">межрайонной природоохранной прокуратурой, </w:t>
      </w:r>
      <w:bookmarkStart w:id="2" w:name="_Hlk190853266"/>
      <w:r w:rsidR="00347CE5" w:rsidRPr="00961355">
        <w:rPr>
          <w:rStyle w:val="-"/>
          <w:rFonts w:ascii="PT Astra Serif" w:eastAsiaTheme="majorEastAsia" w:hAnsi="PT Astra Serif"/>
          <w:color w:val="auto"/>
          <w:sz w:val="28"/>
          <w:szCs w:val="28"/>
          <w:u w:val="none"/>
          <w:lang w:eastAsia="en-US"/>
        </w:rPr>
        <w:t>Межрегиональным управлением Росприроднадзора по Саратовской и Пензенской областям</w:t>
      </w:r>
      <w:bookmarkEnd w:id="2"/>
      <w:r w:rsidRPr="00961355">
        <w:rPr>
          <w:rStyle w:val="-"/>
          <w:rFonts w:ascii="PT Astra Serif" w:eastAsiaTheme="majorEastAsia" w:hAnsi="PT Astra Serif"/>
          <w:color w:val="auto"/>
          <w:sz w:val="28"/>
          <w:szCs w:val="28"/>
          <w:u w:val="none"/>
          <w:lang w:eastAsia="en-US"/>
        </w:rPr>
        <w:t xml:space="preserve">, </w:t>
      </w:r>
      <w:r w:rsidR="00347CE5" w:rsidRPr="00961355">
        <w:rPr>
          <w:rStyle w:val="-"/>
          <w:rFonts w:ascii="PT Astra Serif" w:eastAsiaTheme="majorEastAsia" w:hAnsi="PT Astra Serif"/>
          <w:color w:val="auto"/>
          <w:sz w:val="28"/>
          <w:szCs w:val="28"/>
          <w:u w:val="none"/>
          <w:lang w:eastAsia="en-US"/>
        </w:rPr>
        <w:t>Управлением Россельхознадзора по Саратовской и Самарской областям</w:t>
      </w:r>
      <w:r w:rsidRPr="00961355">
        <w:rPr>
          <w:rStyle w:val="-"/>
          <w:rFonts w:ascii="PT Astra Serif" w:eastAsiaTheme="majorEastAsia" w:hAnsi="PT Astra Serif"/>
          <w:color w:val="auto"/>
          <w:sz w:val="28"/>
          <w:szCs w:val="28"/>
          <w:u w:val="none"/>
          <w:lang w:eastAsia="en-US"/>
        </w:rPr>
        <w:t xml:space="preserve">, другими структурами. </w:t>
      </w:r>
    </w:p>
    <w:p w14:paraId="292F9A72" w14:textId="59712E12" w:rsidR="00DC7D7A" w:rsidRPr="00961355" w:rsidRDefault="00DC7D7A" w:rsidP="00961355">
      <w:pPr>
        <w:ind w:firstLine="709"/>
        <w:rPr>
          <w:rFonts w:ascii="PT Astra Serif" w:hAnsi="PT Astra Serif"/>
          <w:sz w:val="28"/>
          <w:szCs w:val="28"/>
        </w:rPr>
      </w:pPr>
      <w:r w:rsidRPr="00961355">
        <w:rPr>
          <w:rFonts w:ascii="PT Astra Serif" w:hAnsi="PT Astra Serif"/>
          <w:sz w:val="28"/>
          <w:szCs w:val="28"/>
        </w:rPr>
        <w:t xml:space="preserve">Так, в рамках взаимодействия с </w:t>
      </w:r>
      <w:r w:rsidR="00347CE5" w:rsidRPr="00961355">
        <w:rPr>
          <w:rFonts w:ascii="PT Astra Serif" w:hAnsi="PT Astra Serif"/>
          <w:sz w:val="28"/>
          <w:szCs w:val="28"/>
        </w:rPr>
        <w:t xml:space="preserve">Саратовской </w:t>
      </w:r>
      <w:r w:rsidRPr="00961355">
        <w:rPr>
          <w:rFonts w:ascii="PT Astra Serif" w:hAnsi="PT Astra Serif"/>
          <w:sz w:val="28"/>
          <w:szCs w:val="28"/>
        </w:rPr>
        <w:t>межрайонной природоохранной прокуратурой было проведено более 10 совместных выездных мероприятий на территории г.</w:t>
      </w:r>
      <w:r w:rsidR="00CB59ED" w:rsidRPr="00961355">
        <w:rPr>
          <w:rFonts w:ascii="PT Astra Serif" w:hAnsi="PT Astra Serif"/>
          <w:sz w:val="28"/>
          <w:szCs w:val="28"/>
          <w:lang w:val="en-US"/>
        </w:rPr>
        <w:t> </w:t>
      </w:r>
      <w:r w:rsidRPr="00961355">
        <w:rPr>
          <w:rFonts w:ascii="PT Astra Serif" w:hAnsi="PT Astra Serif"/>
          <w:sz w:val="28"/>
          <w:szCs w:val="28"/>
        </w:rPr>
        <w:t xml:space="preserve">Саратова, Энгельса, Пугачевского, Вольского, Красноармейского, Татищевского районов. </w:t>
      </w:r>
    </w:p>
    <w:p w14:paraId="2244CC20" w14:textId="77777777" w:rsidR="00DC7D7A" w:rsidRPr="00961355" w:rsidRDefault="00DC7D7A" w:rsidP="00961355">
      <w:pPr>
        <w:rPr>
          <w:rStyle w:val="-"/>
          <w:rFonts w:ascii="PT Astra Serif" w:hAnsi="PT Astra Serif"/>
          <w:color w:val="auto"/>
          <w:sz w:val="28"/>
          <w:szCs w:val="28"/>
          <w:u w:val="none"/>
          <w:lang w:eastAsia="en-US"/>
        </w:rPr>
      </w:pPr>
      <w:r w:rsidRPr="00961355">
        <w:rPr>
          <w:rFonts w:ascii="PT Astra Serif" w:hAnsi="PT Astra Serif"/>
          <w:sz w:val="28"/>
          <w:szCs w:val="28"/>
        </w:rPr>
        <w:t>В рамках взаимодействия с областной прокуратурой и районными прокуратурами проведено порядка 20 выездных мероприятий в Саратове, Энгельсе, Пугачевском, Балаковском, Базарно-Карабулакском, Ершовском, Новобурасском, Балтайском, Ртищевском, Вольском, Марксовском, Лысогорском районах. Р</w:t>
      </w:r>
      <w:r w:rsidRPr="00961355">
        <w:rPr>
          <w:rStyle w:val="-"/>
          <w:rFonts w:ascii="PT Astra Serif" w:hAnsi="PT Astra Serif"/>
          <w:color w:val="auto"/>
          <w:sz w:val="28"/>
          <w:szCs w:val="28"/>
          <w:u w:val="none"/>
          <w:lang w:eastAsia="en-US"/>
        </w:rPr>
        <w:t xml:space="preserve">ассмотрено 33 административных материала, поступивших из органов прокуратуры, а также 1126 жалоб и обращений. </w:t>
      </w:r>
    </w:p>
    <w:p w14:paraId="4457B0C1" w14:textId="64C27474"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 xml:space="preserve">В рамках взаимодействия с </w:t>
      </w:r>
      <w:r w:rsidR="008C5539" w:rsidRPr="00961355">
        <w:rPr>
          <w:rStyle w:val="-"/>
          <w:rFonts w:ascii="PT Astra Serif" w:eastAsiaTheme="majorEastAsia" w:hAnsi="PT Astra Serif"/>
          <w:color w:val="auto"/>
          <w:sz w:val="28"/>
          <w:szCs w:val="28"/>
          <w:u w:val="none"/>
          <w:lang w:eastAsia="en-US"/>
        </w:rPr>
        <w:t xml:space="preserve">Межрегиональным управлением Росприроднадзора по Саратовской и Пензенской областям </w:t>
      </w:r>
      <w:r w:rsidRPr="00961355">
        <w:rPr>
          <w:rStyle w:val="-"/>
          <w:rFonts w:ascii="PT Astra Serif" w:eastAsiaTheme="majorEastAsia" w:hAnsi="PT Astra Serif"/>
          <w:color w:val="auto"/>
          <w:sz w:val="28"/>
          <w:szCs w:val="28"/>
          <w:u w:val="none"/>
          <w:lang w:eastAsia="en-US"/>
        </w:rPr>
        <w:t>было рассмотрено 218 административных материалов и</w:t>
      </w:r>
      <w:r w:rsidR="00143220" w:rsidRP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 xml:space="preserve">жалоб, 268 жалоб во взаимодействии с </w:t>
      </w:r>
      <w:r w:rsidR="00201D65" w:rsidRPr="00961355">
        <w:rPr>
          <w:rStyle w:val="-"/>
          <w:rFonts w:ascii="PT Astra Serif" w:eastAsiaTheme="majorEastAsia" w:hAnsi="PT Astra Serif"/>
          <w:color w:val="auto"/>
          <w:sz w:val="28"/>
          <w:szCs w:val="28"/>
          <w:u w:val="none"/>
          <w:lang w:eastAsia="en-US"/>
        </w:rPr>
        <w:t xml:space="preserve">Межрегиональным управлением Росприроднадзора по Саратовской и Пензенской областям, Управлением Россельхознадзора по Саратовской и Самарской областям </w:t>
      </w:r>
      <w:r w:rsidRPr="00961355">
        <w:rPr>
          <w:rStyle w:val="-"/>
          <w:rFonts w:ascii="PT Astra Serif" w:eastAsiaTheme="majorEastAsia" w:hAnsi="PT Astra Serif"/>
          <w:color w:val="auto"/>
          <w:sz w:val="28"/>
          <w:szCs w:val="28"/>
          <w:u w:val="none"/>
          <w:lang w:eastAsia="en-US"/>
        </w:rPr>
        <w:t>- 13 обращений.</w:t>
      </w:r>
    </w:p>
    <w:p w14:paraId="7324C0BD" w14:textId="77777777"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Одним из приоритетных направлений работы в 2024 году было выявление и организация работы по ликвидации несанкционированных свалок и навалов мусора.</w:t>
      </w:r>
    </w:p>
    <w:p w14:paraId="640310B0" w14:textId="2E4EA32C" w:rsidR="00DC7D7A" w:rsidRPr="00961355" w:rsidRDefault="00DC7D7A" w:rsidP="00961355">
      <w:pPr>
        <w:pStyle w:val="af8"/>
        <w:rPr>
          <w:rStyle w:val="-"/>
          <w:rFonts w:ascii="PT Astra Serif" w:eastAsiaTheme="majorEastAsia" w:hAnsi="PT Astra Serif"/>
          <w:color w:val="auto"/>
          <w:sz w:val="28"/>
          <w:szCs w:val="28"/>
          <w:u w:val="none"/>
          <w:lang w:eastAsia="en-US"/>
        </w:rPr>
      </w:pPr>
      <w:r w:rsidRPr="00961355">
        <w:rPr>
          <w:rStyle w:val="-"/>
          <w:rFonts w:ascii="PT Astra Serif" w:eastAsiaTheme="majorEastAsia" w:hAnsi="PT Astra Serif"/>
          <w:color w:val="auto"/>
          <w:sz w:val="28"/>
          <w:szCs w:val="28"/>
          <w:u w:val="none"/>
          <w:lang w:eastAsia="en-US"/>
        </w:rPr>
        <w:t xml:space="preserve">В рамках выездных обследований в 2024 году была выявлено 31 несанкционированная свалка на общей площади около 133,4 </w:t>
      </w:r>
      <w:proofErr w:type="spellStart"/>
      <w:r w:rsidRPr="00961355">
        <w:rPr>
          <w:rStyle w:val="-"/>
          <w:rFonts w:ascii="PT Astra Serif" w:eastAsiaTheme="majorEastAsia" w:hAnsi="PT Astra Serif"/>
          <w:color w:val="auto"/>
          <w:sz w:val="28"/>
          <w:szCs w:val="28"/>
          <w:u w:val="none"/>
          <w:lang w:eastAsia="en-US"/>
        </w:rPr>
        <w:t>тыс.</w:t>
      </w:r>
      <w:r w:rsidR="00201D65" w:rsidRPr="00961355">
        <w:rPr>
          <w:rStyle w:val="-"/>
          <w:rFonts w:ascii="PT Astra Serif" w:eastAsiaTheme="majorEastAsia" w:hAnsi="PT Astra Serif"/>
          <w:color w:val="auto"/>
          <w:sz w:val="28"/>
          <w:szCs w:val="28"/>
          <w:u w:val="none"/>
          <w:lang w:eastAsia="en-US"/>
        </w:rPr>
        <w:t>кв</w:t>
      </w:r>
      <w:proofErr w:type="spellEnd"/>
      <w:r w:rsidR="00201D65" w:rsidRPr="00961355">
        <w:rPr>
          <w:rStyle w:val="-"/>
          <w:rFonts w:ascii="PT Astra Serif" w:eastAsiaTheme="majorEastAsia" w:hAnsi="PT Astra Serif"/>
          <w:color w:val="auto"/>
          <w:sz w:val="28"/>
          <w:szCs w:val="28"/>
          <w:u w:val="none"/>
          <w:lang w:eastAsia="en-US"/>
        </w:rPr>
        <w:t xml:space="preserve">. </w:t>
      </w:r>
      <w:r w:rsidRPr="00961355">
        <w:rPr>
          <w:rStyle w:val="-"/>
          <w:rFonts w:ascii="PT Astra Serif" w:eastAsiaTheme="majorEastAsia" w:hAnsi="PT Astra Serif"/>
          <w:color w:val="auto"/>
          <w:sz w:val="28"/>
          <w:szCs w:val="28"/>
          <w:u w:val="none"/>
          <w:lang w:eastAsia="en-US"/>
        </w:rPr>
        <w:t xml:space="preserve">м, с объёмом отходов 135,5 </w:t>
      </w:r>
      <w:proofErr w:type="spellStart"/>
      <w:r w:rsidRPr="00961355">
        <w:rPr>
          <w:rStyle w:val="-"/>
          <w:rFonts w:ascii="PT Astra Serif" w:eastAsiaTheme="majorEastAsia" w:hAnsi="PT Astra Serif"/>
          <w:color w:val="auto"/>
          <w:sz w:val="28"/>
          <w:szCs w:val="28"/>
          <w:u w:val="none"/>
          <w:lang w:eastAsia="en-US"/>
        </w:rPr>
        <w:t>тыс.</w:t>
      </w:r>
      <w:r w:rsidR="00201D65" w:rsidRPr="00961355">
        <w:rPr>
          <w:rStyle w:val="-"/>
          <w:rFonts w:ascii="PT Astra Serif" w:eastAsiaTheme="majorEastAsia" w:hAnsi="PT Astra Serif"/>
          <w:color w:val="auto"/>
          <w:sz w:val="28"/>
          <w:szCs w:val="28"/>
          <w:u w:val="none"/>
          <w:lang w:eastAsia="en-US"/>
        </w:rPr>
        <w:t>куб.</w:t>
      </w:r>
      <w:r w:rsidRPr="00961355">
        <w:rPr>
          <w:rStyle w:val="-"/>
          <w:rFonts w:ascii="PT Astra Serif" w:eastAsiaTheme="majorEastAsia" w:hAnsi="PT Astra Serif"/>
          <w:color w:val="auto"/>
          <w:sz w:val="28"/>
          <w:szCs w:val="28"/>
          <w:u w:val="none"/>
          <w:lang w:eastAsia="en-US"/>
        </w:rPr>
        <w:t>м</w:t>
      </w:r>
      <w:proofErr w:type="spellEnd"/>
      <w:r w:rsidRPr="00961355">
        <w:rPr>
          <w:rStyle w:val="-"/>
          <w:rFonts w:ascii="PT Astra Serif" w:eastAsiaTheme="majorEastAsia" w:hAnsi="PT Astra Serif"/>
          <w:color w:val="auto"/>
          <w:sz w:val="28"/>
          <w:szCs w:val="28"/>
          <w:u w:val="none"/>
          <w:lang w:eastAsia="en-US"/>
        </w:rPr>
        <w:t xml:space="preserve">, из которых ликвидировано 16 свалок на общей площади около 8,3 </w:t>
      </w:r>
      <w:proofErr w:type="spellStart"/>
      <w:r w:rsidRPr="00961355">
        <w:rPr>
          <w:rStyle w:val="-"/>
          <w:rFonts w:ascii="PT Astra Serif" w:eastAsiaTheme="majorEastAsia" w:hAnsi="PT Astra Serif"/>
          <w:color w:val="auto"/>
          <w:sz w:val="28"/>
          <w:szCs w:val="28"/>
          <w:u w:val="none"/>
          <w:lang w:eastAsia="en-US"/>
        </w:rPr>
        <w:t>тыс.</w:t>
      </w:r>
      <w:r w:rsidR="00201D65" w:rsidRPr="00961355">
        <w:rPr>
          <w:rStyle w:val="-"/>
          <w:rFonts w:ascii="PT Astra Serif" w:eastAsiaTheme="majorEastAsia" w:hAnsi="PT Astra Serif"/>
          <w:color w:val="auto"/>
          <w:sz w:val="28"/>
          <w:szCs w:val="28"/>
          <w:u w:val="none"/>
          <w:lang w:eastAsia="en-US"/>
        </w:rPr>
        <w:t>кв.</w:t>
      </w:r>
      <w:r w:rsidRPr="00961355">
        <w:rPr>
          <w:rStyle w:val="-"/>
          <w:rFonts w:ascii="PT Astra Serif" w:eastAsiaTheme="majorEastAsia" w:hAnsi="PT Astra Serif"/>
          <w:color w:val="auto"/>
          <w:sz w:val="28"/>
          <w:szCs w:val="28"/>
          <w:u w:val="none"/>
          <w:lang w:eastAsia="en-US"/>
        </w:rPr>
        <w:t>м</w:t>
      </w:r>
      <w:proofErr w:type="spellEnd"/>
      <w:r w:rsidRPr="00961355">
        <w:rPr>
          <w:rStyle w:val="-"/>
          <w:rFonts w:ascii="PT Astra Serif" w:eastAsiaTheme="majorEastAsia" w:hAnsi="PT Astra Serif"/>
          <w:color w:val="auto"/>
          <w:sz w:val="28"/>
          <w:szCs w:val="28"/>
          <w:u w:val="none"/>
          <w:lang w:eastAsia="en-US"/>
        </w:rPr>
        <w:t>, с объемом– 644</w:t>
      </w:r>
      <w:r w:rsidR="00143220" w:rsidRPr="00961355">
        <w:rPr>
          <w:rStyle w:val="-"/>
          <w:rFonts w:ascii="PT Astra Serif" w:eastAsiaTheme="majorEastAsia" w:hAnsi="PT Astra Serif"/>
          <w:color w:val="auto"/>
          <w:sz w:val="28"/>
          <w:szCs w:val="28"/>
          <w:u w:val="none"/>
          <w:lang w:eastAsia="en-US"/>
        </w:rPr>
        <w:t xml:space="preserve"> </w:t>
      </w:r>
      <w:r w:rsidR="00201D65" w:rsidRPr="00961355">
        <w:rPr>
          <w:rStyle w:val="-"/>
          <w:rFonts w:ascii="PT Astra Serif" w:eastAsiaTheme="majorEastAsia" w:hAnsi="PT Astra Serif"/>
          <w:color w:val="auto"/>
          <w:sz w:val="28"/>
          <w:szCs w:val="28"/>
          <w:u w:val="none"/>
          <w:lang w:eastAsia="en-US"/>
        </w:rPr>
        <w:t>куб.</w:t>
      </w:r>
      <w:r w:rsidRPr="00961355">
        <w:rPr>
          <w:rStyle w:val="-"/>
          <w:rFonts w:ascii="PT Astra Serif" w:eastAsiaTheme="majorEastAsia" w:hAnsi="PT Astra Serif"/>
          <w:color w:val="auto"/>
          <w:sz w:val="28"/>
          <w:szCs w:val="28"/>
          <w:u w:val="none"/>
          <w:lang w:eastAsia="en-US"/>
        </w:rPr>
        <w:t>м отходов.</w:t>
      </w:r>
    </w:p>
    <w:p w14:paraId="64A41DDB" w14:textId="56A6B9D2" w:rsidR="00DC7D7A" w:rsidRPr="00961355" w:rsidRDefault="00DC7D7A" w:rsidP="00961355">
      <w:pPr>
        <w:tabs>
          <w:tab w:val="left" w:pos="709"/>
          <w:tab w:val="left" w:pos="9354"/>
        </w:tabs>
        <w:ind w:right="-2"/>
        <w:rPr>
          <w:rFonts w:ascii="PT Astra Serif" w:hAnsi="PT Astra Serif"/>
          <w:sz w:val="28"/>
          <w:szCs w:val="28"/>
          <w:lang w:eastAsia="en-US"/>
        </w:rPr>
      </w:pPr>
      <w:r w:rsidRPr="00961355">
        <w:rPr>
          <w:rFonts w:ascii="PT Astra Serif" w:hAnsi="PT Astra Serif"/>
          <w:sz w:val="28"/>
          <w:szCs w:val="28"/>
          <w:lang w:eastAsia="en-US"/>
        </w:rPr>
        <w:t xml:space="preserve">В рамках Плана природоохранных мероприятий в 2024 году на территории 16 муниципальных районов Саратовской области (Аткарский, Базарно-Карабулакский, Балаковский, Вольский, Духовницкий, Ершовский, Ивантеевский, Лысогорский, Марксовский, Перелюбский, Пугачёвский, Ровенский, МО «Город Саратов», Татищевский, Федоровский, Энгельсский) организована ликвидация 42 мест несанкционированного размещения отходов производства и потребления на площади более 60 га на сумму </w:t>
      </w:r>
      <w:r w:rsidRPr="00961355">
        <w:rPr>
          <w:rFonts w:ascii="PT Astra Serif" w:hAnsi="PT Astra Serif"/>
          <w:bCs/>
          <w:sz w:val="28"/>
          <w:szCs w:val="28"/>
          <w:lang w:eastAsia="en-US"/>
        </w:rPr>
        <w:t>45,5</w:t>
      </w:r>
      <w:r w:rsidRPr="00961355">
        <w:rPr>
          <w:rFonts w:ascii="PT Astra Serif" w:hAnsi="PT Astra Serif"/>
          <w:sz w:val="28"/>
          <w:szCs w:val="28"/>
          <w:lang w:eastAsia="en-US"/>
        </w:rPr>
        <w:t xml:space="preserve"> млн. рублей. </w:t>
      </w:r>
      <w:r w:rsidRPr="00961355">
        <w:rPr>
          <w:rFonts w:ascii="PT Astra Serif" w:hAnsi="PT Astra Serif"/>
          <w:sz w:val="28"/>
          <w:szCs w:val="28"/>
          <w:lang w:eastAsia="en-US"/>
        </w:rPr>
        <w:lastRenderedPageBreak/>
        <w:t>При этом сумма предотвращённого экологического ущерба составила около 300</w:t>
      </w:r>
      <w:r w:rsidR="00050BD8">
        <w:rPr>
          <w:rFonts w:ascii="PT Astra Serif" w:hAnsi="PT Astra Serif"/>
          <w:sz w:val="28"/>
          <w:szCs w:val="28"/>
          <w:lang w:eastAsia="en-US"/>
        </w:rPr>
        <w:t> </w:t>
      </w:r>
      <w:r w:rsidRPr="00961355">
        <w:rPr>
          <w:rFonts w:ascii="PT Astra Serif" w:hAnsi="PT Astra Serif"/>
          <w:sz w:val="28"/>
          <w:szCs w:val="28"/>
          <w:lang w:eastAsia="en-US"/>
        </w:rPr>
        <w:t>млн. рублей.</w:t>
      </w:r>
    </w:p>
    <w:p w14:paraId="071A464F" w14:textId="34B31B35" w:rsidR="00DC7D7A" w:rsidRPr="00961355" w:rsidRDefault="00DC7D7A" w:rsidP="00961355">
      <w:pPr>
        <w:tabs>
          <w:tab w:val="left" w:pos="709"/>
          <w:tab w:val="left" w:pos="9354"/>
        </w:tabs>
        <w:ind w:right="-2"/>
        <w:rPr>
          <w:rFonts w:ascii="PT Astra Serif" w:hAnsi="PT Astra Serif"/>
          <w:sz w:val="28"/>
          <w:szCs w:val="28"/>
          <w:lang w:eastAsia="en-US"/>
        </w:rPr>
      </w:pPr>
      <w:r w:rsidRPr="00961355">
        <w:rPr>
          <w:rFonts w:ascii="PT Astra Serif" w:hAnsi="PT Astra Serif"/>
          <w:sz w:val="28"/>
          <w:szCs w:val="28"/>
          <w:lang w:eastAsia="en-US"/>
        </w:rPr>
        <w:t>В 8 муниципальных районах Саратовской области (Аркадакский, Балаковский, Балашовский, Екатериновский, Марксовский, МО п.</w:t>
      </w:r>
      <w:r w:rsidR="00CB59ED" w:rsidRPr="00961355">
        <w:rPr>
          <w:rFonts w:ascii="PT Astra Serif" w:hAnsi="PT Astra Serif"/>
          <w:sz w:val="28"/>
          <w:szCs w:val="28"/>
          <w:lang w:val="en-US" w:eastAsia="en-US"/>
        </w:rPr>
        <w:t> </w:t>
      </w:r>
      <w:r w:rsidRPr="00961355">
        <w:rPr>
          <w:rFonts w:ascii="PT Astra Serif" w:hAnsi="PT Astra Serif"/>
          <w:sz w:val="28"/>
          <w:szCs w:val="28"/>
          <w:lang w:eastAsia="en-US"/>
        </w:rPr>
        <w:t xml:space="preserve">Михайловский, Татищевский, Федоровский) проведены мероприятия по озеленению территорий муниципальных районов на сумму </w:t>
      </w:r>
      <w:r w:rsidRPr="00961355">
        <w:rPr>
          <w:rFonts w:ascii="PT Astra Serif" w:hAnsi="PT Astra Serif"/>
          <w:bCs/>
          <w:sz w:val="28"/>
          <w:szCs w:val="28"/>
          <w:lang w:eastAsia="en-US"/>
        </w:rPr>
        <w:t>74,5</w:t>
      </w:r>
      <w:r w:rsidR="00050BD8">
        <w:rPr>
          <w:rFonts w:ascii="PT Astra Serif" w:hAnsi="PT Astra Serif"/>
          <w:bCs/>
          <w:sz w:val="28"/>
          <w:szCs w:val="28"/>
          <w:lang w:eastAsia="en-US"/>
        </w:rPr>
        <w:t> </w:t>
      </w:r>
      <w:r w:rsidRPr="00961355">
        <w:rPr>
          <w:rFonts w:ascii="PT Astra Serif" w:hAnsi="PT Astra Serif"/>
          <w:sz w:val="28"/>
          <w:szCs w:val="28"/>
          <w:lang w:eastAsia="en-US"/>
        </w:rPr>
        <w:t xml:space="preserve">млн.рублей </w:t>
      </w:r>
      <w:r w:rsidR="007C6CED" w:rsidRPr="00961355">
        <w:rPr>
          <w:rFonts w:ascii="PT Astra Serif" w:hAnsi="PT Astra Serif"/>
          <w:sz w:val="28"/>
          <w:szCs w:val="28"/>
          <w:lang w:eastAsia="en-US"/>
        </w:rPr>
        <w:t xml:space="preserve">за счет </w:t>
      </w:r>
      <w:r w:rsidRPr="00961355">
        <w:rPr>
          <w:rFonts w:ascii="PT Astra Serif" w:hAnsi="PT Astra Serif"/>
          <w:sz w:val="28"/>
          <w:szCs w:val="28"/>
          <w:lang w:eastAsia="en-US"/>
        </w:rPr>
        <w:t>средств «окрашенных платежей».</w:t>
      </w:r>
    </w:p>
    <w:p w14:paraId="7EF0D20D" w14:textId="77777777" w:rsidR="00DC7D7A" w:rsidRPr="00961355" w:rsidRDefault="00DC7D7A" w:rsidP="00961355">
      <w:pPr>
        <w:pStyle w:val="af8"/>
        <w:rPr>
          <w:rFonts w:ascii="PT Astra Serif" w:hAnsi="PT Astra Serif"/>
          <w:sz w:val="28"/>
          <w:szCs w:val="28"/>
          <w:u w:val="single"/>
        </w:rPr>
      </w:pPr>
      <w:r w:rsidRPr="00961355">
        <w:rPr>
          <w:rFonts w:ascii="PT Astra Serif" w:hAnsi="PT Astra Serif"/>
          <w:sz w:val="28"/>
          <w:szCs w:val="28"/>
          <w:u w:val="single"/>
        </w:rPr>
        <w:t>Приоритетными направлениями министерства в области государственного экологического контроля в 2025 году являются:</w:t>
      </w:r>
    </w:p>
    <w:p w14:paraId="77B73128" w14:textId="52990701" w:rsidR="00DC7D7A" w:rsidRPr="00961355" w:rsidRDefault="00DC7D7A" w:rsidP="00961355">
      <w:pPr>
        <w:pStyle w:val="af8"/>
        <w:rPr>
          <w:rFonts w:ascii="PT Astra Serif" w:hAnsi="PT Astra Serif"/>
          <w:sz w:val="28"/>
          <w:szCs w:val="28"/>
        </w:rPr>
      </w:pPr>
      <w:r w:rsidRPr="00961355">
        <w:rPr>
          <w:rFonts w:ascii="PT Astra Serif" w:hAnsi="PT Astra Serif"/>
          <w:sz w:val="28"/>
          <w:szCs w:val="28"/>
        </w:rPr>
        <w:t xml:space="preserve">1. </w:t>
      </w:r>
      <w:r w:rsidR="005E3073" w:rsidRPr="00961355">
        <w:rPr>
          <w:rFonts w:ascii="PT Astra Serif" w:hAnsi="PT Astra Serif"/>
          <w:sz w:val="28"/>
          <w:szCs w:val="28"/>
        </w:rPr>
        <w:t>П</w:t>
      </w:r>
      <w:r w:rsidRPr="00961355">
        <w:rPr>
          <w:rFonts w:ascii="PT Astra Serif" w:hAnsi="PT Astra Serif"/>
          <w:sz w:val="28"/>
          <w:szCs w:val="28"/>
        </w:rPr>
        <w:t>родолжение практики по выявлению и организации ликвидации мест несанкционированного складирования твердых коммунальных и прочих отходов на территории области.</w:t>
      </w:r>
    </w:p>
    <w:p w14:paraId="49E5D639" w14:textId="6D5256B4" w:rsidR="00DC7D7A" w:rsidRPr="00961355" w:rsidRDefault="00DC7D7A" w:rsidP="00961355">
      <w:pPr>
        <w:pStyle w:val="af8"/>
        <w:rPr>
          <w:rFonts w:ascii="PT Astra Serif" w:hAnsi="PT Astra Serif"/>
          <w:sz w:val="28"/>
          <w:szCs w:val="28"/>
        </w:rPr>
      </w:pPr>
      <w:r w:rsidRPr="00961355">
        <w:rPr>
          <w:rFonts w:ascii="PT Astra Serif" w:hAnsi="PT Astra Serif"/>
          <w:sz w:val="28"/>
          <w:szCs w:val="28"/>
        </w:rPr>
        <w:t>2. </w:t>
      </w:r>
      <w:r w:rsidR="005E3073" w:rsidRPr="00961355">
        <w:rPr>
          <w:rFonts w:ascii="PT Astra Serif" w:hAnsi="PT Astra Serif"/>
          <w:sz w:val="28"/>
          <w:szCs w:val="28"/>
        </w:rPr>
        <w:t>А</w:t>
      </w:r>
      <w:r w:rsidRPr="00961355">
        <w:rPr>
          <w:rFonts w:ascii="PT Astra Serif" w:hAnsi="PT Astra Serif"/>
          <w:sz w:val="28"/>
          <w:szCs w:val="28"/>
        </w:rPr>
        <w:t>ктивизация взаимодействия с органами местного самоуправления и природоохранными структурами.</w:t>
      </w:r>
    </w:p>
    <w:p w14:paraId="11582AF1" w14:textId="2D27DD8E" w:rsidR="00DC7D7A" w:rsidRPr="00961355" w:rsidRDefault="00DC7D7A" w:rsidP="00961355">
      <w:pPr>
        <w:pStyle w:val="af8"/>
        <w:rPr>
          <w:rFonts w:ascii="PT Astra Serif" w:hAnsi="PT Astra Serif"/>
          <w:sz w:val="28"/>
          <w:szCs w:val="28"/>
        </w:rPr>
      </w:pPr>
      <w:r w:rsidRPr="00961355">
        <w:rPr>
          <w:rFonts w:ascii="PT Astra Serif" w:hAnsi="PT Astra Serif"/>
          <w:sz w:val="28"/>
          <w:szCs w:val="28"/>
        </w:rPr>
        <w:t>3. </w:t>
      </w:r>
      <w:r w:rsidR="005E3073" w:rsidRPr="00961355">
        <w:rPr>
          <w:rFonts w:ascii="PT Astra Serif" w:hAnsi="PT Astra Serif"/>
          <w:sz w:val="28"/>
          <w:szCs w:val="28"/>
        </w:rPr>
        <w:t>У</w:t>
      </w:r>
      <w:r w:rsidRPr="00961355">
        <w:rPr>
          <w:rFonts w:ascii="PT Astra Serif" w:hAnsi="PT Astra Serif"/>
          <w:sz w:val="28"/>
          <w:szCs w:val="28"/>
        </w:rPr>
        <w:t>силение работы по профилактике, выявлению и пресечению правонарушений в области охраны окружающей среды.</w:t>
      </w:r>
    </w:p>
    <w:p w14:paraId="7E74180B" w14:textId="4BEA5443" w:rsidR="00DC7D7A" w:rsidRPr="00961355" w:rsidRDefault="00DC7D7A" w:rsidP="00961355">
      <w:pPr>
        <w:pStyle w:val="af8"/>
        <w:rPr>
          <w:rFonts w:ascii="PT Astra Serif" w:hAnsi="PT Astra Serif"/>
          <w:sz w:val="28"/>
          <w:szCs w:val="28"/>
        </w:rPr>
      </w:pPr>
      <w:r w:rsidRPr="00961355">
        <w:rPr>
          <w:rFonts w:ascii="PT Astra Serif" w:hAnsi="PT Astra Serif"/>
          <w:sz w:val="28"/>
          <w:szCs w:val="28"/>
        </w:rPr>
        <w:t xml:space="preserve">4. </w:t>
      </w:r>
      <w:r w:rsidR="005E3073" w:rsidRPr="00961355">
        <w:rPr>
          <w:rFonts w:ascii="PT Astra Serif" w:hAnsi="PT Astra Serif"/>
          <w:sz w:val="28"/>
          <w:szCs w:val="28"/>
        </w:rPr>
        <w:t>П</w:t>
      </w:r>
      <w:r w:rsidRPr="00961355">
        <w:rPr>
          <w:rFonts w:ascii="PT Astra Serif" w:hAnsi="PT Astra Serif"/>
          <w:sz w:val="28"/>
          <w:szCs w:val="28"/>
        </w:rPr>
        <w:t>одготовка к участию в реализации мероприятий федерального проекта «Генеральная уборка».</w:t>
      </w:r>
    </w:p>
    <w:p w14:paraId="465122A1" w14:textId="77777777" w:rsidR="00BF7316" w:rsidRPr="00961355" w:rsidRDefault="00BF7316" w:rsidP="00961355">
      <w:pPr>
        <w:tabs>
          <w:tab w:val="left" w:pos="851"/>
          <w:tab w:val="left" w:pos="993"/>
        </w:tabs>
        <w:rPr>
          <w:rFonts w:ascii="PT Astra Serif" w:hAnsi="PT Astra Serif"/>
          <w:sz w:val="28"/>
          <w:szCs w:val="28"/>
        </w:rPr>
      </w:pPr>
    </w:p>
    <w:p w14:paraId="31AA517B" w14:textId="77777777" w:rsidR="00BF7316" w:rsidRPr="00961355" w:rsidRDefault="002B6220" w:rsidP="00961355">
      <w:pPr>
        <w:ind w:firstLine="709"/>
        <w:rPr>
          <w:rFonts w:ascii="PT Astra Serif" w:hAnsi="PT Astra Serif" w:cs="Times New Roman"/>
          <w:b/>
          <w:sz w:val="28"/>
          <w:szCs w:val="28"/>
          <w:u w:val="single"/>
        </w:rPr>
      </w:pPr>
      <w:r w:rsidRPr="00961355">
        <w:rPr>
          <w:rFonts w:ascii="PT Astra Serif" w:hAnsi="PT Astra Serif" w:cs="Times New Roman"/>
          <w:b/>
          <w:sz w:val="28"/>
          <w:szCs w:val="28"/>
          <w:u w:val="single"/>
        </w:rPr>
        <w:t>Работа комплексной системы по обращению с твердыми коммунальными отходами на территории области</w:t>
      </w:r>
    </w:p>
    <w:p w14:paraId="6E04B119" w14:textId="4CE584AC" w:rsidR="00BF7316" w:rsidRPr="00961355" w:rsidRDefault="001756BE" w:rsidP="00961355">
      <w:pPr>
        <w:rPr>
          <w:rFonts w:ascii="PT Astra Serif" w:hAnsi="PT Astra Serif" w:cs="Times New Roman"/>
          <w:sz w:val="28"/>
          <w:szCs w:val="28"/>
        </w:rPr>
      </w:pPr>
      <w:r w:rsidRPr="00961355">
        <w:rPr>
          <w:rFonts w:ascii="PT Astra Serif" w:hAnsi="PT Astra Serif" w:cs="Times New Roman"/>
          <w:sz w:val="28"/>
          <w:szCs w:val="28"/>
        </w:rPr>
        <w:t>В 2024 году н</w:t>
      </w:r>
      <w:r w:rsidR="002B6220" w:rsidRPr="00961355">
        <w:rPr>
          <w:rFonts w:ascii="PT Astra Serif" w:hAnsi="PT Astra Serif" w:cs="Times New Roman"/>
          <w:sz w:val="28"/>
          <w:szCs w:val="28"/>
        </w:rPr>
        <w:t>а территории области</w:t>
      </w:r>
      <w:r w:rsidRPr="00961355">
        <w:rPr>
          <w:rFonts w:ascii="PT Astra Serif" w:hAnsi="PT Astra Serif" w:cs="Times New Roman"/>
          <w:sz w:val="28"/>
          <w:szCs w:val="28"/>
        </w:rPr>
        <w:t xml:space="preserve"> был реализован </w:t>
      </w:r>
      <w:r w:rsidR="002B6220" w:rsidRPr="00961355">
        <w:rPr>
          <w:rFonts w:ascii="PT Astra Serif" w:hAnsi="PT Astra Serif" w:cs="Times New Roman"/>
          <w:sz w:val="28"/>
          <w:szCs w:val="28"/>
        </w:rPr>
        <w:t>региональный проект «Комплексная система обращения с ТКО», задачей которого является создание устойчивой системы экологически безопасного обращения с твердыми коммунальными отходами.</w:t>
      </w:r>
    </w:p>
    <w:p w14:paraId="2137B90D" w14:textId="5B14F64B" w:rsidR="005E3073" w:rsidRPr="00961355" w:rsidRDefault="00B94716" w:rsidP="00961355">
      <w:pPr>
        <w:rPr>
          <w:rFonts w:ascii="PT Astra Serif" w:hAnsi="PT Astra Serif" w:cs="Times New Roman"/>
          <w:sz w:val="28"/>
          <w:szCs w:val="28"/>
        </w:rPr>
      </w:pPr>
      <w:r w:rsidRPr="00961355">
        <w:rPr>
          <w:rFonts w:ascii="PT Astra Serif" w:hAnsi="PT Astra Serif" w:cs="Times New Roman"/>
          <w:sz w:val="28"/>
          <w:szCs w:val="28"/>
        </w:rPr>
        <w:t xml:space="preserve">На территории области </w:t>
      </w:r>
      <w:r w:rsidR="001756BE" w:rsidRPr="00961355">
        <w:rPr>
          <w:rFonts w:ascii="PT Astra Serif" w:hAnsi="PT Astra Serif" w:cs="Times New Roman"/>
          <w:sz w:val="28"/>
          <w:szCs w:val="28"/>
        </w:rPr>
        <w:t xml:space="preserve">определен </w:t>
      </w:r>
      <w:r w:rsidR="00B07F68" w:rsidRPr="00961355">
        <w:rPr>
          <w:rFonts w:ascii="PT Astra Serif" w:hAnsi="PT Astra Serif" w:cs="Times New Roman"/>
          <w:sz w:val="28"/>
          <w:szCs w:val="28"/>
        </w:rPr>
        <w:t>Р</w:t>
      </w:r>
      <w:r w:rsidR="001756BE" w:rsidRPr="00961355">
        <w:rPr>
          <w:rFonts w:ascii="PT Astra Serif" w:hAnsi="PT Astra Serif" w:cs="Times New Roman"/>
          <w:sz w:val="28"/>
          <w:szCs w:val="28"/>
        </w:rPr>
        <w:t xml:space="preserve">егиональный оператор </w:t>
      </w:r>
      <w:r w:rsidR="00B07F68" w:rsidRPr="00961355">
        <w:rPr>
          <w:rFonts w:ascii="PT Astra Serif" w:hAnsi="PT Astra Serif" w:cs="Times New Roman"/>
          <w:sz w:val="28"/>
          <w:szCs w:val="28"/>
        </w:rPr>
        <w:t xml:space="preserve">по обращению с твердыми коммунальными отходами - </w:t>
      </w:r>
      <w:r w:rsidR="001756BE" w:rsidRPr="00961355">
        <w:rPr>
          <w:rFonts w:ascii="PT Astra Serif" w:hAnsi="PT Astra Serif" w:cs="Times New Roman"/>
          <w:sz w:val="28"/>
          <w:szCs w:val="28"/>
        </w:rPr>
        <w:t xml:space="preserve">АО «Ситиматик» и </w:t>
      </w:r>
      <w:r w:rsidRPr="00961355">
        <w:rPr>
          <w:rFonts w:ascii="PT Astra Serif" w:hAnsi="PT Astra Serif" w:cs="Times New Roman"/>
          <w:sz w:val="28"/>
          <w:szCs w:val="28"/>
        </w:rPr>
        <w:t>создана коммунальная инфраструктура</w:t>
      </w:r>
      <w:r w:rsidR="002B6220" w:rsidRPr="00961355">
        <w:rPr>
          <w:rFonts w:ascii="PT Astra Serif" w:hAnsi="PT Astra Serif" w:cs="Times New Roman"/>
          <w:sz w:val="28"/>
          <w:szCs w:val="28"/>
        </w:rPr>
        <w:t>, состоящая из 3 мусоросортировочных комплексов в Энгельсе, Балаково и Саратове, общей мощностью 395 </w:t>
      </w:r>
      <w:proofErr w:type="spellStart"/>
      <w:r w:rsidR="002B6220" w:rsidRPr="00961355">
        <w:rPr>
          <w:rFonts w:ascii="PT Astra Serif" w:hAnsi="PT Astra Serif" w:cs="Times New Roman"/>
          <w:sz w:val="28"/>
          <w:szCs w:val="28"/>
        </w:rPr>
        <w:t>тыс.тонн</w:t>
      </w:r>
      <w:proofErr w:type="spellEnd"/>
      <w:r w:rsidR="002B6220" w:rsidRPr="00961355">
        <w:rPr>
          <w:rFonts w:ascii="PT Astra Serif" w:hAnsi="PT Astra Serif" w:cs="Times New Roman"/>
          <w:sz w:val="28"/>
          <w:szCs w:val="28"/>
        </w:rPr>
        <w:t>/год и 20 мусороперегрузочных станций.</w:t>
      </w:r>
      <w:bookmarkStart w:id="3" w:name="_Hlk157147528"/>
      <w:r w:rsidR="002B6220" w:rsidRPr="00961355">
        <w:rPr>
          <w:rFonts w:ascii="PT Astra Serif" w:hAnsi="PT Astra Serif" w:cs="Times New Roman"/>
          <w:sz w:val="28"/>
          <w:szCs w:val="28"/>
        </w:rPr>
        <w:t xml:space="preserve"> </w:t>
      </w:r>
    </w:p>
    <w:p w14:paraId="544A999C" w14:textId="09D484FE" w:rsidR="00BF7316" w:rsidRPr="00961355" w:rsidRDefault="005E3073" w:rsidP="00961355">
      <w:pPr>
        <w:rPr>
          <w:rFonts w:ascii="PT Astra Serif" w:hAnsi="PT Astra Serif" w:cs="Times New Roman"/>
          <w:sz w:val="28"/>
          <w:szCs w:val="28"/>
        </w:rPr>
      </w:pPr>
      <w:r w:rsidRPr="00961355">
        <w:rPr>
          <w:rFonts w:ascii="PT Astra Serif" w:hAnsi="PT Astra Serif" w:cs="Times New Roman"/>
          <w:sz w:val="28"/>
          <w:szCs w:val="28"/>
        </w:rPr>
        <w:t>В</w:t>
      </w:r>
      <w:r w:rsidR="002B6220" w:rsidRPr="00961355">
        <w:rPr>
          <w:rFonts w:ascii="PT Astra Serif" w:hAnsi="PT Astra Serif"/>
          <w:sz w:val="28"/>
          <w:szCs w:val="28"/>
        </w:rPr>
        <w:t xml:space="preserve"> 2024 году АО «Ситиматик» </w:t>
      </w:r>
      <w:bookmarkEnd w:id="3"/>
      <w:r w:rsidR="002B6220" w:rsidRPr="00961355">
        <w:rPr>
          <w:rFonts w:ascii="PT Astra Serif" w:hAnsi="PT Astra Serif"/>
          <w:sz w:val="28"/>
          <w:szCs w:val="28"/>
        </w:rPr>
        <w:t xml:space="preserve">осуществлен ввод в эксплуатацию мусороперегрузочной станции в г. Вольске. Создание станции позволило улучшить логистику и сократить расходы на транспортирование отходов. </w:t>
      </w:r>
    </w:p>
    <w:p w14:paraId="4CF3DB20" w14:textId="0821218C" w:rsidR="00BF7316" w:rsidRPr="00961355" w:rsidRDefault="00FE38D5" w:rsidP="00961355">
      <w:pPr>
        <w:rPr>
          <w:rFonts w:ascii="PT Astra Serif" w:hAnsi="PT Astra Serif" w:cs="Times New Roman"/>
          <w:sz w:val="28"/>
          <w:szCs w:val="28"/>
        </w:rPr>
      </w:pPr>
      <w:bookmarkStart w:id="4" w:name="_Hlk190868659"/>
      <w:r w:rsidRPr="00961355">
        <w:rPr>
          <w:rFonts w:ascii="PT Astra Serif" w:hAnsi="PT Astra Serif" w:cs="Times New Roman"/>
          <w:sz w:val="28"/>
          <w:szCs w:val="28"/>
        </w:rPr>
        <w:t>В рамках утверждённых министерством природных ресурсов и экологии области инвестиционных программ в области обращения с ТКО на территории Саратовской области (</w:t>
      </w:r>
      <w:r w:rsidRPr="00961355">
        <w:rPr>
          <w:rFonts w:ascii="PT Astra Serif" w:hAnsi="PT Astra Serif" w:cs="Times New Roman"/>
          <w:i/>
          <w:iCs/>
          <w:sz w:val="28"/>
          <w:szCs w:val="28"/>
        </w:rPr>
        <w:t>на 2022-2024 и 2025-2028 годы</w:t>
      </w:r>
      <w:r w:rsidRPr="00961355">
        <w:rPr>
          <w:rFonts w:ascii="PT Astra Serif" w:hAnsi="PT Astra Serif" w:cs="Times New Roman"/>
          <w:sz w:val="28"/>
          <w:szCs w:val="28"/>
        </w:rPr>
        <w:t>) запланировано создание новых карт на объектах размещения ТКО в г. Балаково, г. Энгельсе.</w:t>
      </w:r>
    </w:p>
    <w:p w14:paraId="422A3237" w14:textId="568B4CB3" w:rsidR="00BF7316" w:rsidRPr="00961355" w:rsidRDefault="002B6220" w:rsidP="00961355">
      <w:pPr>
        <w:pStyle w:val="af5"/>
        <w:ind w:left="0" w:firstLine="709"/>
        <w:rPr>
          <w:rFonts w:ascii="PT Astra Serif" w:hAnsi="PT Astra Serif"/>
          <w:sz w:val="28"/>
          <w:szCs w:val="28"/>
        </w:rPr>
      </w:pPr>
      <w:r w:rsidRPr="00961355">
        <w:rPr>
          <w:rFonts w:ascii="PT Astra Serif" w:hAnsi="PT Astra Serif" w:cs="Times New Roman"/>
          <w:sz w:val="28"/>
          <w:szCs w:val="28"/>
        </w:rPr>
        <w:t xml:space="preserve">В 2024 году </w:t>
      </w:r>
      <w:r w:rsidR="00FE38D5" w:rsidRPr="00961355">
        <w:rPr>
          <w:rFonts w:ascii="PT Astra Serif" w:hAnsi="PT Astra Serif" w:cs="Times New Roman"/>
          <w:sz w:val="28"/>
          <w:szCs w:val="28"/>
        </w:rPr>
        <w:t xml:space="preserve">была </w:t>
      </w:r>
      <w:r w:rsidRPr="00961355">
        <w:rPr>
          <w:rFonts w:ascii="PT Astra Serif" w:hAnsi="PT Astra Serif" w:cs="Times New Roman"/>
          <w:sz w:val="28"/>
          <w:szCs w:val="28"/>
        </w:rPr>
        <w:t>разработана проектно-сметная документация на строительство карт размещения ТКО г. Энгельса, получено положительное заключение государственной экологической экспертизы (материалы находятся на рассмотрении в Главгосэкспертизе)</w:t>
      </w:r>
      <w:r w:rsidR="00FE38D5" w:rsidRPr="00961355">
        <w:rPr>
          <w:rFonts w:ascii="PT Astra Serif" w:hAnsi="PT Astra Serif" w:cs="Times New Roman"/>
          <w:sz w:val="28"/>
          <w:szCs w:val="28"/>
        </w:rPr>
        <w:t>.</w:t>
      </w:r>
      <w:r w:rsidR="00143220" w:rsidRPr="00961355">
        <w:rPr>
          <w:rFonts w:ascii="PT Astra Serif" w:hAnsi="PT Astra Serif" w:cs="Times New Roman"/>
          <w:sz w:val="28"/>
          <w:szCs w:val="28"/>
        </w:rPr>
        <w:t xml:space="preserve"> </w:t>
      </w:r>
      <w:r w:rsidR="00FE38D5" w:rsidRPr="00961355">
        <w:rPr>
          <w:rFonts w:ascii="PT Astra Serif" w:hAnsi="PT Astra Serif" w:cs="Times New Roman"/>
          <w:sz w:val="28"/>
          <w:szCs w:val="28"/>
        </w:rPr>
        <w:t xml:space="preserve">На полигоне в г. Балаково в настоящее время </w:t>
      </w:r>
      <w:r w:rsidRPr="00961355">
        <w:rPr>
          <w:rFonts w:ascii="PT Astra Serif" w:hAnsi="PT Astra Serif" w:cs="Times New Roman"/>
          <w:sz w:val="28"/>
          <w:szCs w:val="28"/>
        </w:rPr>
        <w:t>проводятся проектно-изыскательские работы.</w:t>
      </w:r>
    </w:p>
    <w:bookmarkEnd w:id="4"/>
    <w:p w14:paraId="67D54EC8" w14:textId="19E6DA3F" w:rsidR="00BF7316" w:rsidRPr="00961355" w:rsidRDefault="00FE38D5" w:rsidP="00961355">
      <w:pPr>
        <w:ind w:firstLine="709"/>
        <w:rPr>
          <w:rFonts w:ascii="PT Astra Serif" w:hAnsi="PT Astra Serif" w:cs="Times New Roman"/>
          <w:sz w:val="28"/>
          <w:szCs w:val="28"/>
        </w:rPr>
      </w:pPr>
      <w:r w:rsidRPr="00961355">
        <w:rPr>
          <w:rFonts w:ascii="PT Astra Serif" w:hAnsi="PT Astra Serif" w:cs="PT Astra Serif"/>
          <w:color w:val="000000"/>
          <w:sz w:val="28"/>
          <w:szCs w:val="28"/>
        </w:rPr>
        <w:t>П</w:t>
      </w:r>
      <w:r w:rsidR="002B6220" w:rsidRPr="00961355">
        <w:rPr>
          <w:rFonts w:ascii="PT Astra Serif" w:hAnsi="PT Astra Serif" w:cs="PT Astra Serif"/>
          <w:color w:val="000000"/>
          <w:sz w:val="28"/>
          <w:szCs w:val="28"/>
        </w:rPr>
        <w:t>родолжается работа по созданию мусоросортировочного комплекса мощностью 75 тыс.</w:t>
      </w:r>
      <w:r w:rsidR="002B6220" w:rsidRPr="00961355">
        <w:rPr>
          <w:rFonts w:ascii="PT Astra Serif" w:hAnsi="PT Astra Serif" w:cs="PT Astra Serif"/>
          <w:color w:val="000000"/>
          <w:sz w:val="28"/>
          <w:szCs w:val="28"/>
          <w:lang w:val="en-US"/>
        </w:rPr>
        <w:t> </w:t>
      </w:r>
      <w:r w:rsidR="002B6220" w:rsidRPr="00961355">
        <w:rPr>
          <w:rFonts w:ascii="PT Astra Serif" w:hAnsi="PT Astra Serif" w:cs="PT Astra Serif"/>
          <w:color w:val="000000"/>
          <w:sz w:val="28"/>
          <w:szCs w:val="28"/>
        </w:rPr>
        <w:t xml:space="preserve">тонн/год на территории Балашовского района. В настоящее время </w:t>
      </w:r>
      <w:r w:rsidR="002B6220" w:rsidRPr="00961355">
        <w:rPr>
          <w:rFonts w:ascii="PT Astra Serif" w:eastAsia="Calibri" w:hAnsi="PT Astra Serif" w:cs="Times New Roman"/>
          <w:kern w:val="0"/>
          <w:sz w:val="28"/>
          <w:szCs w:val="28"/>
          <w:lang w:eastAsia="zh-CN" w:bidi="ar-SA"/>
        </w:rPr>
        <w:t xml:space="preserve">проведены мероприятия по передаче земельного участка инвестору. </w:t>
      </w:r>
      <w:r w:rsidR="002B6220" w:rsidRPr="00961355">
        <w:rPr>
          <w:rFonts w:ascii="PT Astra Serif" w:hAnsi="PT Astra Serif" w:cs="PT Astra Serif"/>
          <w:color w:val="000000"/>
          <w:sz w:val="28"/>
          <w:szCs w:val="28"/>
        </w:rPr>
        <w:t>Ориентировочный</w:t>
      </w:r>
      <w:r w:rsidR="002B6220" w:rsidRPr="00961355">
        <w:rPr>
          <w:rFonts w:ascii="PT Astra Serif" w:eastAsia="Calibri" w:hAnsi="PT Astra Serif" w:cs="Times New Roman"/>
          <w:kern w:val="0"/>
          <w:sz w:val="28"/>
          <w:szCs w:val="28"/>
          <w:lang w:eastAsia="en-US" w:bidi="ar-SA"/>
        </w:rPr>
        <w:t xml:space="preserve"> срок реализации проекта – 2029 год. </w:t>
      </w:r>
      <w:r w:rsidR="002B6220" w:rsidRPr="00961355">
        <w:rPr>
          <w:rFonts w:ascii="PT Astra Serif" w:hAnsi="PT Astra Serif" w:cs="PT Astra Serif"/>
          <w:color w:val="000000"/>
          <w:sz w:val="28"/>
          <w:szCs w:val="28"/>
        </w:rPr>
        <w:t>Часть оборудования у инвестора уже имеется в наличии.</w:t>
      </w:r>
    </w:p>
    <w:p w14:paraId="0920D3D8" w14:textId="496ECF75" w:rsidR="00BF7316" w:rsidRPr="00961355" w:rsidRDefault="002B6220" w:rsidP="00961355">
      <w:pPr>
        <w:ind w:firstLine="709"/>
        <w:rPr>
          <w:rFonts w:ascii="PT Astra Serif" w:eastAsia="PT Astra Serif" w:hAnsi="PT Astra Serif" w:cs="PT Astra Serif"/>
          <w:sz w:val="28"/>
          <w:szCs w:val="28"/>
        </w:rPr>
      </w:pPr>
      <w:r w:rsidRPr="00961355">
        <w:rPr>
          <w:rFonts w:ascii="PT Astra Serif" w:hAnsi="PT Astra Serif" w:cs="Arial"/>
          <w:color w:val="1A1A1A"/>
          <w:sz w:val="28"/>
          <w:szCs w:val="28"/>
          <w:shd w:val="clear" w:color="auto" w:fill="FFFFFF"/>
        </w:rPr>
        <w:lastRenderedPageBreak/>
        <w:t xml:space="preserve">За истекший 2024 год в </w:t>
      </w:r>
      <w:r w:rsidR="007474D7" w:rsidRPr="00961355">
        <w:rPr>
          <w:rFonts w:ascii="PT Astra Serif" w:hAnsi="PT Astra Serif" w:cs="Arial"/>
          <w:color w:val="1A1A1A"/>
          <w:sz w:val="28"/>
          <w:szCs w:val="28"/>
          <w:shd w:val="clear" w:color="auto" w:fill="FFFFFF"/>
        </w:rPr>
        <w:t>«</w:t>
      </w:r>
      <w:r w:rsidRPr="00961355">
        <w:rPr>
          <w:rFonts w:ascii="PT Astra Serif" w:hAnsi="PT Astra Serif" w:cs="Arial"/>
          <w:color w:val="1A1A1A"/>
          <w:sz w:val="28"/>
          <w:szCs w:val="28"/>
          <w:shd w:val="clear" w:color="auto" w:fill="FFFFFF"/>
        </w:rPr>
        <w:t>Центр управления регионом</w:t>
      </w:r>
      <w:r w:rsidR="007474D7" w:rsidRPr="00961355">
        <w:rPr>
          <w:rFonts w:ascii="PT Astra Serif" w:hAnsi="PT Astra Serif" w:cs="Arial"/>
          <w:color w:val="1A1A1A"/>
          <w:sz w:val="28"/>
          <w:szCs w:val="28"/>
          <w:shd w:val="clear" w:color="auto" w:fill="FFFFFF"/>
        </w:rPr>
        <w:t>»</w:t>
      </w:r>
      <w:r w:rsidRPr="00961355">
        <w:rPr>
          <w:rFonts w:ascii="PT Astra Serif" w:hAnsi="PT Astra Serif" w:cs="Arial"/>
          <w:color w:val="1A1A1A"/>
          <w:sz w:val="28"/>
          <w:szCs w:val="28"/>
          <w:shd w:val="clear" w:color="auto" w:fill="FFFFFF"/>
        </w:rPr>
        <w:t xml:space="preserve"> и на </w:t>
      </w:r>
      <w:r w:rsidR="005E3073" w:rsidRPr="00961355">
        <w:rPr>
          <w:rFonts w:ascii="PT Astra Serif" w:hAnsi="PT Astra Serif" w:cs="Arial"/>
          <w:color w:val="1A1A1A"/>
          <w:sz w:val="28"/>
          <w:szCs w:val="28"/>
          <w:shd w:val="clear" w:color="auto" w:fill="FFFFFF"/>
        </w:rPr>
        <w:t>«</w:t>
      </w:r>
      <w:r w:rsidRPr="00961355">
        <w:rPr>
          <w:rFonts w:ascii="PT Astra Serif" w:hAnsi="PT Astra Serif" w:cs="Arial"/>
          <w:color w:val="1A1A1A"/>
          <w:sz w:val="28"/>
          <w:szCs w:val="28"/>
          <w:shd w:val="clear" w:color="auto" w:fill="FFFFFF"/>
        </w:rPr>
        <w:t>горячую линию</w:t>
      </w:r>
      <w:r w:rsidR="005E3073" w:rsidRPr="00961355">
        <w:rPr>
          <w:rFonts w:ascii="PT Astra Serif" w:hAnsi="PT Astra Serif" w:cs="Arial"/>
          <w:color w:val="1A1A1A"/>
          <w:sz w:val="28"/>
          <w:szCs w:val="28"/>
          <w:shd w:val="clear" w:color="auto" w:fill="FFFFFF"/>
        </w:rPr>
        <w:t>»</w:t>
      </w:r>
      <w:r w:rsidRPr="00961355">
        <w:rPr>
          <w:rFonts w:ascii="PT Astra Serif" w:hAnsi="PT Astra Serif" w:cs="Arial"/>
          <w:color w:val="1A1A1A"/>
          <w:sz w:val="28"/>
          <w:szCs w:val="28"/>
          <w:shd w:val="clear" w:color="auto" w:fill="FFFFFF"/>
        </w:rPr>
        <w:t xml:space="preserve"> министерства поступило 10507 сообщений граждан, которые связаны с несогласием с деятельностью Регионального оператора по обращению с ТКО, несвоевременным вывозом ТКО, переполнением контейнеров, неоказанием услуги по сбору и вывозу ТКО в населенных пунктах или на их отдельных территориях, из которых 22 % по несвоевременному вывозу отходов (2297</w:t>
      </w:r>
      <w:r w:rsidR="00050BD8">
        <w:rPr>
          <w:rFonts w:ascii="PT Astra Serif" w:hAnsi="PT Astra Serif" w:cs="Arial"/>
          <w:color w:val="1A1A1A"/>
          <w:sz w:val="28"/>
          <w:szCs w:val="28"/>
          <w:shd w:val="clear" w:color="auto" w:fill="FFFFFF"/>
        </w:rPr>
        <w:t> </w:t>
      </w:r>
      <w:r w:rsidRPr="00961355">
        <w:rPr>
          <w:rFonts w:ascii="PT Astra Serif" w:hAnsi="PT Astra Serif" w:cs="Arial"/>
          <w:color w:val="1A1A1A"/>
          <w:sz w:val="28"/>
          <w:szCs w:val="28"/>
          <w:shd w:val="clear" w:color="auto" w:fill="FFFFFF"/>
        </w:rPr>
        <w:t>обращений).</w:t>
      </w:r>
      <w:r w:rsidR="00FE38D5" w:rsidRPr="00961355">
        <w:rPr>
          <w:rFonts w:ascii="PT Astra Serif" w:hAnsi="PT Astra Serif" w:cs="Arial"/>
          <w:color w:val="1A1A1A"/>
          <w:sz w:val="28"/>
          <w:szCs w:val="28"/>
          <w:shd w:val="clear" w:color="auto" w:fill="FFFFFF"/>
        </w:rPr>
        <w:t xml:space="preserve"> </w:t>
      </w:r>
      <w:r w:rsidRPr="00961355">
        <w:rPr>
          <w:rFonts w:ascii="PT Astra Serif" w:eastAsia="PT Astra Serif" w:hAnsi="PT Astra Serif" w:cs="PT Astra Serif"/>
          <w:sz w:val="28"/>
          <w:szCs w:val="28"/>
        </w:rPr>
        <w:t>Среднегодовое количество обращений, поступающих за неделю — 202 сообщения.</w:t>
      </w:r>
    </w:p>
    <w:p w14:paraId="00E1D3BA" w14:textId="0F5F8095" w:rsidR="00BF7316" w:rsidRPr="00961355" w:rsidRDefault="002B6220" w:rsidP="00961355">
      <w:pPr>
        <w:ind w:firstLine="709"/>
        <w:rPr>
          <w:rFonts w:ascii="PT Astra Serif" w:hAnsi="PT Astra Serif" w:cs="Arial"/>
          <w:color w:val="1A1A1A"/>
          <w:sz w:val="28"/>
          <w:szCs w:val="28"/>
          <w:shd w:val="clear" w:color="auto" w:fill="FFFFFF"/>
        </w:rPr>
      </w:pPr>
      <w:r w:rsidRPr="00961355">
        <w:rPr>
          <w:rFonts w:ascii="PT Astra Serif" w:hAnsi="PT Astra Serif" w:cs="Arial"/>
          <w:color w:val="1A1A1A"/>
          <w:sz w:val="28"/>
          <w:szCs w:val="28"/>
          <w:shd w:val="clear" w:color="auto" w:fill="FFFFFF"/>
        </w:rPr>
        <w:t xml:space="preserve">Специалистами министерства по всем поступившим обращениям с привлечением представителей Регионального оператора и администраций муниципальных районов области оперативно осуществляются обследования территорий контейнерных площадок, по результатам которых принимаются соответствующие меры по зачистке территорий, а также </w:t>
      </w:r>
      <w:r w:rsidR="00FE38D5" w:rsidRPr="00961355">
        <w:rPr>
          <w:rFonts w:ascii="PT Astra Serif" w:hAnsi="PT Astra Serif" w:cs="Arial"/>
          <w:color w:val="1A1A1A"/>
          <w:sz w:val="28"/>
          <w:szCs w:val="28"/>
          <w:shd w:val="clear" w:color="auto" w:fill="FFFFFF"/>
        </w:rPr>
        <w:t xml:space="preserve">ведется разъяснительная работа с </w:t>
      </w:r>
      <w:r w:rsidRPr="00961355">
        <w:rPr>
          <w:rFonts w:ascii="PT Astra Serif" w:hAnsi="PT Astra Serif" w:cs="Arial"/>
          <w:color w:val="1A1A1A"/>
          <w:sz w:val="28"/>
          <w:szCs w:val="28"/>
          <w:shd w:val="clear" w:color="auto" w:fill="FFFFFF"/>
        </w:rPr>
        <w:t>жителям</w:t>
      </w:r>
      <w:r w:rsidR="00FE38D5" w:rsidRPr="00961355">
        <w:rPr>
          <w:rFonts w:ascii="PT Astra Serif" w:hAnsi="PT Astra Serif" w:cs="Arial"/>
          <w:color w:val="1A1A1A"/>
          <w:sz w:val="28"/>
          <w:szCs w:val="28"/>
          <w:shd w:val="clear" w:color="auto" w:fill="FFFFFF"/>
        </w:rPr>
        <w:t>и.</w:t>
      </w:r>
    </w:p>
    <w:p w14:paraId="72842703" w14:textId="77777777" w:rsidR="00BF7316" w:rsidRPr="00961355" w:rsidRDefault="002B6220" w:rsidP="00961355">
      <w:pPr>
        <w:ind w:firstLine="709"/>
        <w:rPr>
          <w:rFonts w:ascii="PT Astra Serif" w:hAnsi="PT Astra Serif" w:cs="Arial"/>
          <w:color w:val="1A1A1A"/>
          <w:sz w:val="28"/>
          <w:szCs w:val="28"/>
          <w:shd w:val="clear" w:color="auto" w:fill="FFFFFF"/>
        </w:rPr>
      </w:pPr>
      <w:r w:rsidRPr="00961355">
        <w:rPr>
          <w:rFonts w:ascii="PT Astra Serif" w:hAnsi="PT Astra Serif" w:cs="Arial"/>
          <w:color w:val="1A1A1A"/>
          <w:sz w:val="28"/>
          <w:szCs w:val="28"/>
          <w:shd w:val="clear" w:color="auto" w:fill="FFFFFF"/>
        </w:rPr>
        <w:t>В прошлом году в отношении Регионального оператора по обращению с ТКО министерством природных ресурсов и экологии области составлено 17 актов контрольных выездных мероприятий по фактам нарушения условий заключенных соглашений (по фактам захламления контейнерных площадок отходами вследствие нарушения периодичности вывоза ТКО и по фактам несоблюдения условий заключенных договоров с юридическими лицами по соблюдению графика вывоза ТКО с контейнерных площадок юридических лиц). В настоящее время по выявленным в результате контрольных мероприятий нарушениям приняты соответствующие меры по их устранению. </w:t>
      </w:r>
    </w:p>
    <w:p w14:paraId="07C14DA2" w14:textId="51715FDE" w:rsidR="001756BE" w:rsidRPr="00961355" w:rsidRDefault="001756BE" w:rsidP="00961355">
      <w:pPr>
        <w:ind w:firstLine="720"/>
        <w:rPr>
          <w:rFonts w:ascii="PT Astra Serif" w:eastAsia="Calibri" w:hAnsi="PT Astra Serif" w:cs="Times New Roman"/>
          <w:kern w:val="0"/>
          <w:sz w:val="28"/>
          <w:szCs w:val="28"/>
          <w:lang w:eastAsia="zh-CN" w:bidi="ar-SA"/>
        </w:rPr>
      </w:pPr>
      <w:r w:rsidRPr="00961355">
        <w:rPr>
          <w:rFonts w:ascii="PT Astra Serif" w:eastAsia="Calibri" w:hAnsi="PT Astra Serif" w:cs="Times New Roman"/>
          <w:kern w:val="0"/>
          <w:sz w:val="28"/>
          <w:szCs w:val="28"/>
          <w:lang w:eastAsia="zh-CN" w:bidi="ar-SA"/>
        </w:rPr>
        <w:t>На сегодняшний день на территории области создано 19925</w:t>
      </w:r>
      <w:r w:rsidR="00050BD8">
        <w:rPr>
          <w:rFonts w:ascii="PT Astra Serif" w:eastAsia="Calibri" w:hAnsi="PT Astra Serif" w:cs="Times New Roman"/>
          <w:kern w:val="0"/>
          <w:sz w:val="28"/>
          <w:szCs w:val="28"/>
          <w:lang w:eastAsia="zh-CN" w:bidi="ar-SA"/>
        </w:rPr>
        <w:t> </w:t>
      </w:r>
      <w:r w:rsidRPr="00961355">
        <w:rPr>
          <w:rFonts w:ascii="PT Astra Serif" w:eastAsia="Calibri" w:hAnsi="PT Astra Serif" w:cs="Times New Roman"/>
          <w:kern w:val="0"/>
          <w:sz w:val="28"/>
          <w:szCs w:val="28"/>
          <w:lang w:eastAsia="zh-CN" w:bidi="ar-SA"/>
        </w:rPr>
        <w:t>контейнерных площадок</w:t>
      </w:r>
      <w:r w:rsidR="00FD6C40" w:rsidRPr="00961355">
        <w:rPr>
          <w:rFonts w:ascii="PT Astra Serif" w:eastAsia="Calibri" w:hAnsi="PT Astra Serif" w:cs="Times New Roman"/>
          <w:kern w:val="0"/>
          <w:sz w:val="28"/>
          <w:szCs w:val="28"/>
          <w:lang w:eastAsia="zh-CN" w:bidi="ar-SA"/>
        </w:rPr>
        <w:t>, из них</w:t>
      </w:r>
      <w:r w:rsidR="00FD6C40" w:rsidRPr="00961355">
        <w:rPr>
          <w:rFonts w:ascii="PT Astra Serif" w:hAnsi="PT Astra Serif"/>
          <w:sz w:val="28"/>
          <w:szCs w:val="28"/>
        </w:rPr>
        <w:t xml:space="preserve"> обустроено 5128 единиц (в 2024 году доля обустроенных площадок составила 39,5% по области)</w:t>
      </w:r>
      <w:r w:rsidRPr="00961355">
        <w:rPr>
          <w:rFonts w:ascii="PT Astra Serif" w:eastAsia="Calibri" w:hAnsi="PT Astra Serif" w:cs="Times New Roman"/>
          <w:kern w:val="0"/>
          <w:sz w:val="28"/>
          <w:szCs w:val="28"/>
          <w:lang w:eastAsia="zh-CN" w:bidi="ar-SA"/>
        </w:rPr>
        <w:t>, имеется более 38</w:t>
      </w:r>
      <w:r w:rsidR="00050BD8">
        <w:rPr>
          <w:rFonts w:ascii="PT Astra Serif" w:eastAsia="Calibri" w:hAnsi="PT Astra Serif" w:cs="Times New Roman"/>
          <w:kern w:val="0"/>
          <w:sz w:val="28"/>
          <w:szCs w:val="28"/>
          <w:lang w:eastAsia="zh-CN" w:bidi="ar-SA"/>
        </w:rPr>
        <w:t> </w:t>
      </w:r>
      <w:r w:rsidRPr="00961355">
        <w:rPr>
          <w:rFonts w:ascii="PT Astra Serif" w:eastAsia="Calibri" w:hAnsi="PT Astra Serif" w:cs="Times New Roman"/>
          <w:kern w:val="0"/>
          <w:sz w:val="28"/>
          <w:szCs w:val="28"/>
          <w:lang w:eastAsia="zh-CN" w:bidi="ar-SA"/>
        </w:rPr>
        <w:t>тысяч контейнеров.</w:t>
      </w:r>
    </w:p>
    <w:p w14:paraId="36295BAE" w14:textId="70BF9648" w:rsidR="00B86E27" w:rsidRPr="00961355" w:rsidRDefault="002B6220" w:rsidP="00961355">
      <w:pPr>
        <w:ind w:firstLine="720"/>
        <w:rPr>
          <w:rFonts w:ascii="PT Astra Serif" w:eastAsia="Calibri" w:hAnsi="PT Astra Serif" w:cs="Times New Roman"/>
          <w:kern w:val="0"/>
          <w:sz w:val="28"/>
          <w:szCs w:val="28"/>
          <w:lang w:eastAsia="zh-CN" w:bidi="ar-SA"/>
        </w:rPr>
      </w:pPr>
      <w:r w:rsidRPr="00961355">
        <w:rPr>
          <w:rFonts w:ascii="PT Astra Serif" w:eastAsia="Calibri" w:hAnsi="PT Astra Serif" w:cs="Times New Roman"/>
          <w:kern w:val="0"/>
          <w:sz w:val="28"/>
          <w:szCs w:val="28"/>
          <w:lang w:eastAsia="zh-CN" w:bidi="ar-SA"/>
        </w:rPr>
        <w:t>В рамках исполнени</w:t>
      </w:r>
      <w:r w:rsidR="00DB036B" w:rsidRPr="00961355">
        <w:rPr>
          <w:rFonts w:ascii="PT Astra Serif" w:eastAsia="Calibri" w:hAnsi="PT Astra Serif" w:cs="Times New Roman"/>
          <w:kern w:val="0"/>
          <w:sz w:val="28"/>
          <w:szCs w:val="28"/>
          <w:lang w:eastAsia="zh-CN" w:bidi="ar-SA"/>
        </w:rPr>
        <w:t>я</w:t>
      </w:r>
      <w:r w:rsidRPr="00961355">
        <w:rPr>
          <w:rFonts w:ascii="PT Astra Serif" w:eastAsia="Calibri" w:hAnsi="PT Astra Serif" w:cs="Times New Roman"/>
          <w:kern w:val="0"/>
          <w:sz w:val="28"/>
          <w:szCs w:val="28"/>
          <w:lang w:eastAsia="zh-CN" w:bidi="ar-SA"/>
        </w:rPr>
        <w:t xml:space="preserve"> системных планов работы по обращению с твердыми коммунальными отходами в 2024 году администрациями муниципальных районов области из запланированных к обустройству 566 контейнерных площадок проведены работы по обустройству 388 мест (площадок) накопления ТКО. </w:t>
      </w:r>
    </w:p>
    <w:p w14:paraId="52D990E1" w14:textId="21B17214" w:rsidR="00BF7316" w:rsidRPr="00961355" w:rsidRDefault="002B6220" w:rsidP="00961355">
      <w:pPr>
        <w:ind w:firstLine="720"/>
        <w:rPr>
          <w:rFonts w:ascii="PT Astra Serif" w:eastAsia="Calibri" w:hAnsi="PT Astra Serif" w:cs="Times New Roman"/>
          <w:kern w:val="0"/>
          <w:sz w:val="28"/>
          <w:szCs w:val="28"/>
          <w:lang w:eastAsia="zh-CN" w:bidi="ar-SA"/>
        </w:rPr>
      </w:pPr>
      <w:r w:rsidRPr="00961355">
        <w:rPr>
          <w:rFonts w:ascii="PT Astra Serif" w:eastAsia="Calibri" w:hAnsi="PT Astra Serif" w:cs="Times New Roman"/>
          <w:kern w:val="0"/>
          <w:sz w:val="28"/>
          <w:szCs w:val="28"/>
          <w:lang w:eastAsia="zh-CN" w:bidi="ar-SA"/>
        </w:rPr>
        <w:t xml:space="preserve">Наиболее активно данную работу провели администрации городов Саратова и Энгельса, где доля обустроенных площадок на текущую дату составляет более 80% по отношению к имеющимся, необходимо также отметить администрации Духовницкого района, городского округа ЗАТО Светлый, </w:t>
      </w:r>
      <w:r w:rsidR="00B94716" w:rsidRPr="00961355">
        <w:rPr>
          <w:rFonts w:ascii="PT Astra Serif" w:eastAsia="Calibri" w:hAnsi="PT Astra Serif" w:cs="Times New Roman"/>
          <w:kern w:val="0"/>
          <w:sz w:val="28"/>
          <w:szCs w:val="28"/>
          <w:lang w:eastAsia="zh-CN" w:bidi="ar-SA"/>
        </w:rPr>
        <w:t>МО п.</w:t>
      </w:r>
      <w:r w:rsidRPr="00961355">
        <w:rPr>
          <w:rFonts w:ascii="PT Astra Serif" w:eastAsia="Calibri" w:hAnsi="PT Astra Serif" w:cs="Times New Roman"/>
          <w:kern w:val="0"/>
          <w:sz w:val="28"/>
          <w:szCs w:val="28"/>
          <w:lang w:eastAsia="zh-CN" w:bidi="ar-SA"/>
        </w:rPr>
        <w:t xml:space="preserve"> Михайловский, на территории которых все имеющиеся площадки обустроены в полном объеме.</w:t>
      </w:r>
    </w:p>
    <w:p w14:paraId="0402D66B" w14:textId="4DD6B1EF" w:rsidR="00BF7316" w:rsidRPr="00961355" w:rsidRDefault="00B86E27" w:rsidP="00961355">
      <w:pPr>
        <w:ind w:firstLine="709"/>
        <w:outlineLvl w:val="0"/>
        <w:rPr>
          <w:rFonts w:ascii="PT Astra Serif" w:hAnsi="PT Astra Serif"/>
          <w:sz w:val="28"/>
          <w:szCs w:val="28"/>
        </w:rPr>
      </w:pPr>
      <w:r w:rsidRPr="00961355">
        <w:rPr>
          <w:rFonts w:ascii="PT Astra Serif" w:hAnsi="PT Astra Serif"/>
          <w:sz w:val="28"/>
          <w:szCs w:val="28"/>
        </w:rPr>
        <w:t>П</w:t>
      </w:r>
      <w:r w:rsidR="002B6220" w:rsidRPr="00961355">
        <w:rPr>
          <w:rFonts w:ascii="PT Astra Serif" w:hAnsi="PT Astra Serif"/>
          <w:sz w:val="28"/>
          <w:szCs w:val="28"/>
        </w:rPr>
        <w:t>риобретени</w:t>
      </w:r>
      <w:r w:rsidRPr="00961355">
        <w:rPr>
          <w:rFonts w:ascii="PT Astra Serif" w:hAnsi="PT Astra Serif"/>
          <w:sz w:val="28"/>
          <w:szCs w:val="28"/>
        </w:rPr>
        <w:t>е</w:t>
      </w:r>
      <w:r w:rsidR="002B6220" w:rsidRPr="00961355">
        <w:rPr>
          <w:rFonts w:ascii="PT Astra Serif" w:hAnsi="PT Astra Serif"/>
          <w:sz w:val="28"/>
          <w:szCs w:val="28"/>
        </w:rPr>
        <w:t xml:space="preserve"> контейнеров для накопления ТКО активно проводились администрациями </w:t>
      </w:r>
      <w:r w:rsidRPr="00961355">
        <w:rPr>
          <w:rFonts w:ascii="PT Astra Serif" w:hAnsi="PT Astra Serif"/>
          <w:sz w:val="28"/>
          <w:szCs w:val="28"/>
        </w:rPr>
        <w:t>МО</w:t>
      </w:r>
      <w:r w:rsidR="002B6220" w:rsidRPr="00961355">
        <w:rPr>
          <w:rFonts w:ascii="PT Astra Serif" w:hAnsi="PT Astra Serif"/>
          <w:sz w:val="28"/>
          <w:szCs w:val="28"/>
        </w:rPr>
        <w:t xml:space="preserve"> «Город Саратов», Александрово – Гайского, Аркадакского, Аткарского, Балашовского, Вольского, Пугачевского, Татищевского районов. В целом закуплено 374 единицы контейнеров </w:t>
      </w:r>
      <w:r w:rsidRPr="00961355">
        <w:rPr>
          <w:rFonts w:ascii="PT Astra Serif" w:hAnsi="PT Astra Serif"/>
          <w:sz w:val="28"/>
          <w:szCs w:val="28"/>
        </w:rPr>
        <w:t>(план</w:t>
      </w:r>
      <w:r w:rsidR="00050BD8">
        <w:rPr>
          <w:rFonts w:ascii="PT Astra Serif" w:hAnsi="PT Astra Serif"/>
          <w:sz w:val="28"/>
          <w:szCs w:val="28"/>
        </w:rPr>
        <w:t> </w:t>
      </w:r>
      <w:r w:rsidRPr="00961355">
        <w:rPr>
          <w:rFonts w:ascii="PT Astra Serif" w:hAnsi="PT Astra Serif"/>
          <w:sz w:val="28"/>
          <w:szCs w:val="28"/>
        </w:rPr>
        <w:t>-</w:t>
      </w:r>
      <w:r w:rsidR="00050BD8">
        <w:rPr>
          <w:rFonts w:ascii="PT Astra Serif" w:hAnsi="PT Astra Serif"/>
          <w:sz w:val="28"/>
          <w:szCs w:val="28"/>
        </w:rPr>
        <w:t> </w:t>
      </w:r>
      <w:r w:rsidR="002B6220" w:rsidRPr="00961355">
        <w:rPr>
          <w:rFonts w:ascii="PT Astra Serif" w:hAnsi="PT Astra Serif"/>
          <w:sz w:val="28"/>
          <w:szCs w:val="28"/>
        </w:rPr>
        <w:t>49</w:t>
      </w:r>
      <w:r w:rsidRPr="00961355">
        <w:rPr>
          <w:rFonts w:ascii="PT Astra Serif" w:hAnsi="PT Astra Serif"/>
          <w:sz w:val="28"/>
          <w:szCs w:val="28"/>
        </w:rPr>
        <w:t>)</w:t>
      </w:r>
      <w:r w:rsidR="002B6220" w:rsidRPr="00961355">
        <w:rPr>
          <w:rFonts w:ascii="PT Astra Serif" w:hAnsi="PT Astra Serif"/>
          <w:sz w:val="28"/>
          <w:szCs w:val="28"/>
        </w:rPr>
        <w:t>.</w:t>
      </w:r>
    </w:p>
    <w:p w14:paraId="23005F1B" w14:textId="00750F85" w:rsidR="00BF7316" w:rsidRPr="00961355" w:rsidRDefault="002B6220" w:rsidP="00961355">
      <w:pPr>
        <w:ind w:firstLine="709"/>
        <w:rPr>
          <w:rFonts w:ascii="PT Astra Serif" w:hAnsi="PT Astra Serif"/>
          <w:sz w:val="28"/>
          <w:szCs w:val="28"/>
        </w:rPr>
      </w:pPr>
      <w:r w:rsidRPr="00961355">
        <w:rPr>
          <w:rFonts w:ascii="PT Astra Serif" w:hAnsi="PT Astra Serif"/>
          <w:sz w:val="28"/>
          <w:szCs w:val="28"/>
        </w:rPr>
        <w:t xml:space="preserve">Данная работа министерством во взаимодействии с районными администрациями области будет продолжена и в текущем году, министерством формируются системные планы работ на текущий год с последующим направлением в администрации для утверждения и исполнения. </w:t>
      </w:r>
    </w:p>
    <w:p w14:paraId="604D5B29" w14:textId="77777777" w:rsidR="00BF7316" w:rsidRPr="00961355" w:rsidRDefault="002B6220" w:rsidP="00961355">
      <w:pPr>
        <w:ind w:firstLine="709"/>
        <w:rPr>
          <w:rFonts w:ascii="PT Astra Serif" w:hAnsi="PT Astra Serif"/>
          <w:sz w:val="28"/>
          <w:szCs w:val="28"/>
        </w:rPr>
      </w:pPr>
      <w:r w:rsidRPr="00961355">
        <w:rPr>
          <w:rFonts w:ascii="PT Astra Serif" w:hAnsi="PT Astra Serif"/>
          <w:sz w:val="28"/>
          <w:szCs w:val="28"/>
        </w:rPr>
        <w:lastRenderedPageBreak/>
        <w:t>По данному вопросу муниципалитетам, не исполнившим системные планы на 2024 год, рекомендовано активизировать работу в текущем году.</w:t>
      </w:r>
    </w:p>
    <w:p w14:paraId="6135D0E4" w14:textId="653F248B" w:rsidR="00BF7316" w:rsidRPr="00961355" w:rsidRDefault="002B6220" w:rsidP="00961355">
      <w:pPr>
        <w:ind w:firstLine="709"/>
        <w:rPr>
          <w:rFonts w:ascii="PT Astra Serif" w:hAnsi="PT Astra Serif"/>
          <w:sz w:val="28"/>
          <w:szCs w:val="28"/>
        </w:rPr>
      </w:pPr>
      <w:r w:rsidRPr="00961355">
        <w:rPr>
          <w:rFonts w:ascii="PT Astra Serif" w:hAnsi="PT Astra Serif"/>
          <w:sz w:val="28"/>
          <w:szCs w:val="28"/>
        </w:rPr>
        <w:t>Саратовским филиалом АО «Ситиматик» в 2024 году закуплено 1344</w:t>
      </w:r>
      <w:r w:rsidR="00050BD8">
        <w:rPr>
          <w:rFonts w:ascii="PT Astra Serif" w:hAnsi="PT Astra Serif"/>
          <w:sz w:val="28"/>
          <w:szCs w:val="28"/>
        </w:rPr>
        <w:t> </w:t>
      </w:r>
      <w:r w:rsidRPr="00961355">
        <w:rPr>
          <w:rFonts w:ascii="PT Astra Serif" w:hAnsi="PT Astra Serif"/>
          <w:sz w:val="28"/>
          <w:szCs w:val="28"/>
        </w:rPr>
        <w:t>контейнеров (1280 единиц рамках 1% необходимой валовой выручки регионального оператора и 64 единицы за счёт собственных средств мусоровывозящих компаний), что позволило произвести замену вышедших из строя контейнеров в ряде муниципальных районов.</w:t>
      </w:r>
    </w:p>
    <w:p w14:paraId="689B9258" w14:textId="7792D010" w:rsidR="00BF7316" w:rsidRPr="00961355" w:rsidRDefault="002B6220" w:rsidP="00961355">
      <w:pPr>
        <w:pStyle w:val="ConsPlusNormal0"/>
        <w:jc w:val="both"/>
        <w:rPr>
          <w:rFonts w:ascii="PT Astra Serif" w:hAnsi="PT Astra Serif"/>
          <w:sz w:val="28"/>
          <w:szCs w:val="28"/>
        </w:rPr>
      </w:pPr>
      <w:r w:rsidRPr="00961355">
        <w:rPr>
          <w:rFonts w:ascii="PT Astra Serif" w:hAnsi="PT Astra Serif"/>
          <w:sz w:val="28"/>
          <w:szCs w:val="28"/>
        </w:rPr>
        <w:t>С целью обеспечения бесперебойной работы по вывозу ТКО с территорий населенных пунктов области</w:t>
      </w:r>
      <w:r w:rsidRPr="00961355">
        <w:rPr>
          <w:rFonts w:ascii="PT Astra Serif" w:hAnsi="PT Astra Serif"/>
          <w:iCs/>
          <w:sz w:val="28"/>
          <w:szCs w:val="28"/>
        </w:rPr>
        <w:t xml:space="preserve"> в 2024 году региональным оператором</w:t>
      </w:r>
      <w:r w:rsidRPr="00961355">
        <w:rPr>
          <w:rFonts w:ascii="PT Astra Serif" w:hAnsi="PT Astra Serif"/>
          <w:sz w:val="28"/>
          <w:szCs w:val="28"/>
        </w:rPr>
        <w:t xml:space="preserve"> создан резерв </w:t>
      </w:r>
      <w:proofErr w:type="spellStart"/>
      <w:r w:rsidRPr="00961355">
        <w:rPr>
          <w:rFonts w:ascii="PT Astra Serif" w:hAnsi="PT Astra Serif"/>
          <w:sz w:val="28"/>
          <w:szCs w:val="28"/>
        </w:rPr>
        <w:t>мусоровывозящей</w:t>
      </w:r>
      <w:proofErr w:type="spellEnd"/>
      <w:r w:rsidRPr="00961355">
        <w:rPr>
          <w:rFonts w:ascii="PT Astra Serif" w:hAnsi="PT Astra Serif"/>
          <w:sz w:val="28"/>
          <w:szCs w:val="28"/>
        </w:rPr>
        <w:t xml:space="preserve"> техники в количестве 34 единиц в том числе в городе Саратове </w:t>
      </w:r>
      <w:r w:rsidR="00050BD8">
        <w:rPr>
          <w:rFonts w:ascii="PT Astra Serif" w:hAnsi="PT Astra Serif"/>
          <w:sz w:val="28"/>
          <w:szCs w:val="28"/>
        </w:rPr>
        <w:t xml:space="preserve">- </w:t>
      </w:r>
      <w:r w:rsidRPr="00961355">
        <w:rPr>
          <w:rFonts w:ascii="PT Astra Serif" w:hAnsi="PT Astra Serif"/>
          <w:sz w:val="28"/>
          <w:szCs w:val="28"/>
        </w:rPr>
        <w:t xml:space="preserve">13 </w:t>
      </w:r>
      <w:bookmarkStart w:id="5" w:name="_Hlk186179422"/>
      <w:r w:rsidRPr="00961355">
        <w:rPr>
          <w:rFonts w:ascii="PT Astra Serif" w:hAnsi="PT Astra Serif"/>
          <w:sz w:val="28"/>
          <w:szCs w:val="28"/>
        </w:rPr>
        <w:t>ед.</w:t>
      </w:r>
      <w:bookmarkEnd w:id="5"/>
      <w:r w:rsidRPr="00961355">
        <w:rPr>
          <w:rFonts w:ascii="PT Astra Serif" w:hAnsi="PT Astra Serif"/>
          <w:sz w:val="28"/>
          <w:szCs w:val="28"/>
        </w:rPr>
        <w:t>,</w:t>
      </w:r>
      <w:r w:rsidR="00143220" w:rsidRPr="00961355">
        <w:rPr>
          <w:rFonts w:ascii="PT Astra Serif" w:hAnsi="PT Astra Serif"/>
          <w:sz w:val="28"/>
          <w:szCs w:val="28"/>
        </w:rPr>
        <w:t xml:space="preserve"> </w:t>
      </w:r>
      <w:r w:rsidRPr="00961355">
        <w:rPr>
          <w:rFonts w:ascii="PT Astra Serif" w:hAnsi="PT Astra Serif"/>
          <w:sz w:val="28"/>
          <w:szCs w:val="28"/>
        </w:rPr>
        <w:t xml:space="preserve">Энгельсе - 9 ед., Балаково </w:t>
      </w:r>
      <w:r w:rsidR="00050BD8">
        <w:rPr>
          <w:rFonts w:ascii="PT Astra Serif" w:hAnsi="PT Astra Serif"/>
          <w:sz w:val="28"/>
          <w:szCs w:val="28"/>
        </w:rPr>
        <w:t xml:space="preserve">- </w:t>
      </w:r>
      <w:r w:rsidRPr="00961355">
        <w:rPr>
          <w:rFonts w:ascii="PT Astra Serif" w:hAnsi="PT Astra Serif"/>
          <w:sz w:val="28"/>
          <w:szCs w:val="28"/>
        </w:rPr>
        <w:t xml:space="preserve">5 ед., Балашове </w:t>
      </w:r>
      <w:r w:rsidR="00050BD8">
        <w:rPr>
          <w:rFonts w:ascii="PT Astra Serif" w:hAnsi="PT Astra Serif"/>
          <w:sz w:val="28"/>
          <w:szCs w:val="28"/>
        </w:rPr>
        <w:t xml:space="preserve">- </w:t>
      </w:r>
      <w:r w:rsidRPr="00961355">
        <w:rPr>
          <w:rFonts w:ascii="PT Astra Serif" w:hAnsi="PT Astra Serif"/>
          <w:sz w:val="28"/>
          <w:szCs w:val="28"/>
        </w:rPr>
        <w:t>3 ед., Пугачеве</w:t>
      </w:r>
      <w:r w:rsidR="00050BD8">
        <w:rPr>
          <w:rFonts w:ascii="PT Astra Serif" w:hAnsi="PT Astra Serif"/>
          <w:sz w:val="28"/>
          <w:szCs w:val="28"/>
        </w:rPr>
        <w:t> – </w:t>
      </w:r>
      <w:r w:rsidRPr="00961355">
        <w:rPr>
          <w:rFonts w:ascii="PT Astra Serif" w:hAnsi="PT Astra Serif"/>
          <w:sz w:val="28"/>
          <w:szCs w:val="28"/>
        </w:rPr>
        <w:t>1</w:t>
      </w:r>
      <w:r w:rsidR="00050BD8">
        <w:rPr>
          <w:rFonts w:ascii="PT Astra Serif" w:hAnsi="PT Astra Serif"/>
          <w:sz w:val="28"/>
          <w:szCs w:val="28"/>
        </w:rPr>
        <w:t> </w:t>
      </w:r>
      <w:r w:rsidRPr="00961355">
        <w:rPr>
          <w:rFonts w:ascii="PT Astra Serif" w:hAnsi="PT Astra Serif"/>
          <w:sz w:val="28"/>
          <w:szCs w:val="28"/>
        </w:rPr>
        <w:t xml:space="preserve">ед., Новоузенске </w:t>
      </w:r>
      <w:r w:rsidR="00050BD8">
        <w:rPr>
          <w:rFonts w:ascii="PT Astra Serif" w:hAnsi="PT Astra Serif"/>
          <w:sz w:val="28"/>
          <w:szCs w:val="28"/>
        </w:rPr>
        <w:t xml:space="preserve">- </w:t>
      </w:r>
      <w:r w:rsidRPr="00961355">
        <w:rPr>
          <w:rFonts w:ascii="PT Astra Serif" w:hAnsi="PT Astra Serif"/>
          <w:sz w:val="28"/>
          <w:szCs w:val="28"/>
        </w:rPr>
        <w:t xml:space="preserve">1 ед., Ершове </w:t>
      </w:r>
      <w:r w:rsidR="00050BD8">
        <w:rPr>
          <w:rFonts w:ascii="PT Astra Serif" w:hAnsi="PT Astra Serif"/>
          <w:sz w:val="28"/>
          <w:szCs w:val="28"/>
        </w:rPr>
        <w:t xml:space="preserve">- </w:t>
      </w:r>
      <w:r w:rsidRPr="00961355">
        <w:rPr>
          <w:rFonts w:ascii="PT Astra Serif" w:hAnsi="PT Astra Serif"/>
          <w:sz w:val="28"/>
          <w:szCs w:val="28"/>
        </w:rPr>
        <w:t>1 ед. и в Базарном Карабулаке</w:t>
      </w:r>
      <w:r w:rsidR="00050BD8">
        <w:rPr>
          <w:rFonts w:ascii="PT Astra Serif" w:hAnsi="PT Astra Serif"/>
          <w:sz w:val="28"/>
          <w:szCs w:val="28"/>
        </w:rPr>
        <w:t> -</w:t>
      </w:r>
      <w:r w:rsidRPr="00961355">
        <w:rPr>
          <w:rFonts w:ascii="PT Astra Serif" w:hAnsi="PT Astra Serif"/>
          <w:sz w:val="28"/>
          <w:szCs w:val="28"/>
        </w:rPr>
        <w:t>1</w:t>
      </w:r>
      <w:r w:rsidR="00050BD8">
        <w:rPr>
          <w:rFonts w:ascii="PT Astra Serif" w:hAnsi="PT Astra Serif"/>
          <w:sz w:val="28"/>
          <w:szCs w:val="28"/>
        </w:rPr>
        <w:t> </w:t>
      </w:r>
      <w:r w:rsidRPr="00961355">
        <w:rPr>
          <w:rFonts w:ascii="PT Astra Serif" w:hAnsi="PT Astra Serif"/>
          <w:sz w:val="28"/>
          <w:szCs w:val="28"/>
        </w:rPr>
        <w:t xml:space="preserve">ед., общее количество </w:t>
      </w:r>
      <w:proofErr w:type="spellStart"/>
      <w:r w:rsidRPr="00961355">
        <w:rPr>
          <w:rFonts w:ascii="PT Astra Serif" w:hAnsi="PT Astra Serif"/>
          <w:sz w:val="28"/>
          <w:szCs w:val="28"/>
        </w:rPr>
        <w:t>мусоровывозящей</w:t>
      </w:r>
      <w:proofErr w:type="spellEnd"/>
      <w:r w:rsidRPr="00961355">
        <w:rPr>
          <w:rFonts w:ascii="PT Astra Serif" w:hAnsi="PT Astra Serif"/>
          <w:sz w:val="28"/>
          <w:szCs w:val="28"/>
        </w:rPr>
        <w:t xml:space="preserve"> техники с учетом резерва составляет 337</w:t>
      </w:r>
      <w:r w:rsidR="00050BD8">
        <w:rPr>
          <w:rFonts w:ascii="PT Astra Serif" w:hAnsi="PT Astra Serif"/>
          <w:sz w:val="28"/>
          <w:szCs w:val="28"/>
        </w:rPr>
        <w:t> </w:t>
      </w:r>
      <w:r w:rsidRPr="00961355">
        <w:rPr>
          <w:rFonts w:ascii="PT Astra Serif" w:hAnsi="PT Astra Serif"/>
          <w:sz w:val="28"/>
          <w:szCs w:val="28"/>
        </w:rPr>
        <w:t>единиц.</w:t>
      </w:r>
    </w:p>
    <w:p w14:paraId="6DF659E4" w14:textId="77777777" w:rsidR="00FD07D2" w:rsidRPr="00961355" w:rsidRDefault="00B94716" w:rsidP="00961355">
      <w:pPr>
        <w:ind w:firstLine="709"/>
        <w:rPr>
          <w:rFonts w:ascii="PT Astra Serif" w:hAnsi="PT Astra Serif" w:cs="Times New Roman"/>
          <w:sz w:val="28"/>
          <w:szCs w:val="28"/>
        </w:rPr>
      </w:pPr>
      <w:r w:rsidRPr="00961355">
        <w:rPr>
          <w:rFonts w:ascii="PT Astra Serif" w:hAnsi="PT Astra Serif" w:cs="Times New Roman"/>
          <w:sz w:val="28"/>
          <w:szCs w:val="28"/>
        </w:rPr>
        <w:t>По итогам 2024 года основные показатели установленные региону</w:t>
      </w:r>
      <w:r w:rsidR="00FD07D2" w:rsidRPr="00961355">
        <w:rPr>
          <w:rFonts w:ascii="PT Astra Serif" w:hAnsi="PT Astra Serif" w:cs="Times New Roman"/>
          <w:sz w:val="28"/>
          <w:szCs w:val="28"/>
        </w:rPr>
        <w:t>,</w:t>
      </w:r>
      <w:r w:rsidRPr="00961355">
        <w:rPr>
          <w:rFonts w:ascii="PT Astra Serif" w:hAnsi="PT Astra Serif" w:cs="Times New Roman"/>
          <w:sz w:val="28"/>
          <w:szCs w:val="28"/>
        </w:rPr>
        <w:t xml:space="preserve"> исполнены в полном объеме: </w:t>
      </w:r>
    </w:p>
    <w:p w14:paraId="7F028603" w14:textId="2C12467C" w:rsidR="00FD07D2" w:rsidRPr="00961355" w:rsidRDefault="00B94716" w:rsidP="00961355">
      <w:pPr>
        <w:ind w:firstLine="709"/>
        <w:rPr>
          <w:rFonts w:ascii="PT Astra Serif" w:hAnsi="PT Astra Serif" w:cs="Times New Roman"/>
          <w:sz w:val="28"/>
          <w:szCs w:val="28"/>
        </w:rPr>
      </w:pPr>
      <w:r w:rsidRPr="00961355">
        <w:rPr>
          <w:rFonts w:ascii="PT Astra Serif" w:hAnsi="PT Astra Serif" w:cs="Times New Roman"/>
          <w:sz w:val="28"/>
          <w:szCs w:val="28"/>
        </w:rPr>
        <w:t>дол</w:t>
      </w:r>
      <w:r w:rsidR="00FD07D2" w:rsidRPr="00961355">
        <w:rPr>
          <w:rFonts w:ascii="PT Astra Serif" w:hAnsi="PT Astra Serif" w:cs="Times New Roman"/>
          <w:sz w:val="28"/>
          <w:szCs w:val="28"/>
        </w:rPr>
        <w:t>я</w:t>
      </w:r>
      <w:r w:rsidRPr="00961355">
        <w:rPr>
          <w:rFonts w:ascii="PT Astra Serif" w:hAnsi="PT Astra Serif" w:cs="Times New Roman"/>
          <w:sz w:val="28"/>
          <w:szCs w:val="28"/>
        </w:rPr>
        <w:t xml:space="preserve"> твердых коммунальных отходов, направленных на обработку</w:t>
      </w:r>
      <w:r w:rsidR="00FD07D2" w:rsidRPr="00961355">
        <w:rPr>
          <w:rFonts w:ascii="PT Astra Serif" w:hAnsi="PT Astra Serif" w:cs="Times New Roman"/>
          <w:sz w:val="28"/>
          <w:szCs w:val="28"/>
        </w:rPr>
        <w:t xml:space="preserve"> - </w:t>
      </w:r>
      <w:r w:rsidRPr="00961355">
        <w:rPr>
          <w:rFonts w:ascii="PT Astra Serif" w:hAnsi="PT Astra Serif" w:cs="Times New Roman"/>
          <w:sz w:val="28"/>
          <w:szCs w:val="28"/>
        </w:rPr>
        <w:t>84,5</w:t>
      </w:r>
      <w:r w:rsidR="00050BD8">
        <w:rPr>
          <w:rFonts w:ascii="PT Astra Serif" w:hAnsi="PT Astra Serif" w:cs="Times New Roman"/>
          <w:sz w:val="28"/>
          <w:szCs w:val="28"/>
          <w:lang w:val="en-US"/>
        </w:rPr>
        <w:t> </w:t>
      </w:r>
      <w:r w:rsidRPr="00961355">
        <w:rPr>
          <w:rFonts w:ascii="PT Astra Serif" w:hAnsi="PT Astra Serif" w:cs="Times New Roman"/>
          <w:sz w:val="28"/>
          <w:szCs w:val="28"/>
        </w:rPr>
        <w:t>% (план – 83,1 %)</w:t>
      </w:r>
      <w:r w:rsidR="00FD07D2" w:rsidRPr="00961355">
        <w:rPr>
          <w:rFonts w:ascii="PT Astra Serif" w:hAnsi="PT Astra Serif" w:cs="Times New Roman"/>
          <w:sz w:val="28"/>
          <w:szCs w:val="28"/>
        </w:rPr>
        <w:t>;</w:t>
      </w:r>
    </w:p>
    <w:p w14:paraId="334A19CE" w14:textId="6E5A0BA6" w:rsidR="00BF7316" w:rsidRPr="00961355" w:rsidRDefault="00FD07D2" w:rsidP="00961355">
      <w:pPr>
        <w:ind w:firstLine="709"/>
        <w:rPr>
          <w:rFonts w:ascii="PT Astra Serif" w:hAnsi="PT Astra Serif" w:cs="Times New Roman"/>
          <w:sz w:val="28"/>
          <w:szCs w:val="28"/>
        </w:rPr>
      </w:pPr>
      <w:r w:rsidRPr="00961355">
        <w:rPr>
          <w:rFonts w:ascii="PT Astra Serif" w:hAnsi="PT Astra Serif" w:cs="Times New Roman"/>
          <w:sz w:val="28"/>
          <w:szCs w:val="28"/>
        </w:rPr>
        <w:t>доля твердых коммунальных отходов</w:t>
      </w:r>
      <w:r w:rsidR="00A9330E" w:rsidRPr="00961355">
        <w:rPr>
          <w:rFonts w:ascii="PT Astra Serif" w:hAnsi="PT Astra Serif" w:cs="Times New Roman"/>
          <w:sz w:val="28"/>
          <w:szCs w:val="28"/>
        </w:rPr>
        <w:t>,</w:t>
      </w:r>
      <w:r w:rsidRPr="00961355">
        <w:rPr>
          <w:rFonts w:ascii="PT Astra Serif" w:hAnsi="PT Astra Serif" w:cs="Times New Roman"/>
          <w:sz w:val="28"/>
          <w:szCs w:val="28"/>
        </w:rPr>
        <w:t xml:space="preserve"> </w:t>
      </w:r>
      <w:r w:rsidR="00B94716" w:rsidRPr="00961355">
        <w:rPr>
          <w:rFonts w:ascii="PT Astra Serif" w:hAnsi="PT Astra Serif" w:cs="Times New Roman"/>
          <w:sz w:val="28"/>
          <w:szCs w:val="28"/>
        </w:rPr>
        <w:t>направленных на утилизацию 5,7</w:t>
      </w:r>
      <w:r w:rsidR="00050BD8">
        <w:rPr>
          <w:rFonts w:ascii="PT Astra Serif" w:hAnsi="PT Astra Serif" w:cs="Times New Roman"/>
          <w:sz w:val="28"/>
          <w:szCs w:val="28"/>
          <w:lang w:val="en-US"/>
        </w:rPr>
        <w:t> </w:t>
      </w:r>
      <w:r w:rsidR="00B94716" w:rsidRPr="00961355">
        <w:rPr>
          <w:rFonts w:ascii="PT Astra Serif" w:hAnsi="PT Astra Serif" w:cs="Times New Roman"/>
          <w:sz w:val="28"/>
          <w:szCs w:val="28"/>
        </w:rPr>
        <w:t>% (план</w:t>
      </w:r>
      <w:r w:rsidRPr="00961355">
        <w:rPr>
          <w:rFonts w:ascii="PT Astra Serif" w:hAnsi="PT Astra Serif" w:cs="Times New Roman"/>
          <w:sz w:val="28"/>
          <w:szCs w:val="28"/>
        </w:rPr>
        <w:t xml:space="preserve"> -</w:t>
      </w:r>
      <w:r w:rsidR="00B94716" w:rsidRPr="00961355">
        <w:rPr>
          <w:rFonts w:ascii="PT Astra Serif" w:hAnsi="PT Astra Serif" w:cs="Times New Roman"/>
          <w:sz w:val="28"/>
          <w:szCs w:val="28"/>
        </w:rPr>
        <w:t xml:space="preserve"> 4,5 %). </w:t>
      </w:r>
    </w:p>
    <w:p w14:paraId="01C8D697" w14:textId="048D9295" w:rsidR="001A64C5" w:rsidRPr="00961355" w:rsidRDefault="001A64C5" w:rsidP="00961355">
      <w:pPr>
        <w:ind w:firstLine="709"/>
        <w:rPr>
          <w:rFonts w:ascii="PT Astra Serif" w:hAnsi="PT Astra Serif"/>
          <w:kern w:val="1"/>
          <w:sz w:val="28"/>
          <w:szCs w:val="28"/>
        </w:rPr>
      </w:pPr>
      <w:r w:rsidRPr="00961355">
        <w:rPr>
          <w:rFonts w:ascii="PT Astra Serif" w:hAnsi="PT Astra Serif"/>
          <w:sz w:val="28"/>
          <w:szCs w:val="28"/>
        </w:rPr>
        <w:t xml:space="preserve">В декабре 2024 года </w:t>
      </w:r>
      <w:r w:rsidR="00886C56" w:rsidRPr="00961355">
        <w:rPr>
          <w:rFonts w:ascii="PT Astra Serif" w:hAnsi="PT Astra Serif"/>
          <w:sz w:val="28"/>
          <w:szCs w:val="28"/>
        </w:rPr>
        <w:t>м</w:t>
      </w:r>
      <w:r w:rsidRPr="00961355">
        <w:rPr>
          <w:rFonts w:ascii="PT Astra Serif" w:hAnsi="PT Astra Serif"/>
          <w:sz w:val="28"/>
          <w:szCs w:val="28"/>
        </w:rPr>
        <w:t>инистерством природных ресурсов и экологии Саратовской области и Минприроды России подписано Соглашение о реализации регионального проекта «Экономика замкнутого цикла (Саратовская область)», с установленными плановыми значениями следующих показателей в 2025 году:</w:t>
      </w:r>
    </w:p>
    <w:p w14:paraId="42C5310A" w14:textId="0F7DCB34" w:rsidR="00E104B2" w:rsidRPr="00961355" w:rsidRDefault="00886C56" w:rsidP="00961355">
      <w:pPr>
        <w:ind w:firstLine="709"/>
        <w:rPr>
          <w:rFonts w:ascii="PT Astra Serif" w:hAnsi="PT Astra Serif"/>
          <w:kern w:val="1"/>
          <w:sz w:val="28"/>
          <w:szCs w:val="28"/>
        </w:rPr>
      </w:pPr>
      <w:r w:rsidRPr="00961355">
        <w:rPr>
          <w:rFonts w:ascii="PT Astra Serif" w:hAnsi="PT Astra Serif"/>
          <w:kern w:val="1"/>
          <w:sz w:val="28"/>
          <w:szCs w:val="28"/>
        </w:rPr>
        <w:t>д</w:t>
      </w:r>
      <w:r w:rsidR="00E104B2" w:rsidRPr="00961355">
        <w:rPr>
          <w:rFonts w:ascii="PT Astra Serif" w:hAnsi="PT Astra Serif"/>
          <w:kern w:val="1"/>
          <w:sz w:val="28"/>
          <w:szCs w:val="28"/>
        </w:rPr>
        <w:t>оля захораниваемых твердых коммунальных отходов в общей массе образованных твердых коммунальных отходов – 95,5</w:t>
      </w:r>
      <w:r w:rsidR="00050BD8">
        <w:rPr>
          <w:rFonts w:ascii="PT Astra Serif" w:hAnsi="PT Astra Serif"/>
          <w:kern w:val="1"/>
          <w:sz w:val="28"/>
          <w:szCs w:val="28"/>
          <w:lang w:val="en-US"/>
        </w:rPr>
        <w:t> </w:t>
      </w:r>
      <w:r w:rsidR="00E104B2" w:rsidRPr="00961355">
        <w:rPr>
          <w:rFonts w:ascii="PT Astra Serif" w:hAnsi="PT Astra Serif"/>
          <w:kern w:val="1"/>
          <w:sz w:val="28"/>
          <w:szCs w:val="28"/>
        </w:rPr>
        <w:t>%;</w:t>
      </w:r>
    </w:p>
    <w:p w14:paraId="21F72A38" w14:textId="7D1FEB92" w:rsidR="00E104B2" w:rsidRPr="00961355" w:rsidRDefault="00886C56" w:rsidP="00961355">
      <w:pPr>
        <w:ind w:firstLine="709"/>
        <w:rPr>
          <w:rFonts w:ascii="PT Astra Serif" w:hAnsi="PT Astra Serif"/>
          <w:kern w:val="1"/>
          <w:sz w:val="28"/>
          <w:szCs w:val="28"/>
        </w:rPr>
      </w:pPr>
      <w:r w:rsidRPr="00961355">
        <w:rPr>
          <w:rFonts w:ascii="PT Astra Serif" w:hAnsi="PT Astra Serif"/>
          <w:kern w:val="1"/>
          <w:sz w:val="28"/>
          <w:szCs w:val="28"/>
        </w:rPr>
        <w:t>д</w:t>
      </w:r>
      <w:r w:rsidR="00E104B2" w:rsidRPr="00961355">
        <w:rPr>
          <w:rFonts w:ascii="PT Astra Serif" w:hAnsi="PT Astra Serif"/>
          <w:kern w:val="1"/>
          <w:sz w:val="28"/>
          <w:szCs w:val="28"/>
        </w:rPr>
        <w:t>оля обрабатываемых твердых коммунальных отходов в общей массе образованных твердых коммунальных отходов - 83,1</w:t>
      </w:r>
      <w:r w:rsidR="00050BD8">
        <w:rPr>
          <w:rFonts w:ascii="PT Astra Serif" w:hAnsi="PT Astra Serif"/>
          <w:kern w:val="1"/>
          <w:sz w:val="28"/>
          <w:szCs w:val="28"/>
          <w:lang w:val="en-US"/>
        </w:rPr>
        <w:t> </w:t>
      </w:r>
      <w:r w:rsidR="00E104B2" w:rsidRPr="00961355">
        <w:rPr>
          <w:rFonts w:ascii="PT Astra Serif" w:hAnsi="PT Astra Serif"/>
          <w:kern w:val="1"/>
          <w:sz w:val="28"/>
          <w:szCs w:val="28"/>
        </w:rPr>
        <w:t>%.</w:t>
      </w:r>
    </w:p>
    <w:p w14:paraId="3CCCB387" w14:textId="797769AB" w:rsidR="00BF7316" w:rsidRPr="00961355" w:rsidRDefault="002B6220" w:rsidP="00961355">
      <w:pPr>
        <w:ind w:firstLine="709"/>
        <w:rPr>
          <w:rFonts w:ascii="PT Astra Serif" w:hAnsi="PT Astra Serif" w:cs="Times New Roman"/>
          <w:bCs/>
          <w:sz w:val="28"/>
          <w:szCs w:val="28"/>
          <w:u w:val="single"/>
        </w:rPr>
      </w:pPr>
      <w:r w:rsidRPr="00961355">
        <w:rPr>
          <w:rFonts w:ascii="PT Astra Serif" w:hAnsi="PT Astra Serif" w:cs="Times New Roman"/>
          <w:bCs/>
          <w:sz w:val="28"/>
          <w:szCs w:val="28"/>
          <w:u w:val="single"/>
        </w:rPr>
        <w:t xml:space="preserve">Основными приоритетными направлениями министерства </w:t>
      </w:r>
      <w:r w:rsidR="00FD07D2" w:rsidRPr="00961355">
        <w:rPr>
          <w:rFonts w:ascii="PT Astra Serif" w:hAnsi="PT Astra Serif" w:cs="Times New Roman"/>
          <w:bCs/>
          <w:sz w:val="28"/>
          <w:szCs w:val="28"/>
          <w:u w:val="single"/>
        </w:rPr>
        <w:t xml:space="preserve">по работе комплексной системы по обращению с твердыми коммунальными отходами на территории области </w:t>
      </w:r>
      <w:r w:rsidRPr="00961355">
        <w:rPr>
          <w:rFonts w:ascii="PT Astra Serif" w:hAnsi="PT Astra Serif" w:cs="Times New Roman"/>
          <w:bCs/>
          <w:sz w:val="28"/>
          <w:szCs w:val="28"/>
          <w:u w:val="single"/>
        </w:rPr>
        <w:t>в 2025 году являются:</w:t>
      </w:r>
    </w:p>
    <w:p w14:paraId="751DB4B0" w14:textId="69C368AF" w:rsidR="00D06353" w:rsidRPr="00961355" w:rsidRDefault="00D06353" w:rsidP="00961355">
      <w:pPr>
        <w:pStyle w:val="af5"/>
        <w:numPr>
          <w:ilvl w:val="0"/>
          <w:numId w:val="7"/>
        </w:numPr>
        <w:tabs>
          <w:tab w:val="left" w:pos="993"/>
        </w:tabs>
        <w:ind w:left="0" w:firstLine="567"/>
        <w:rPr>
          <w:rFonts w:ascii="PT Astra Serif" w:hAnsi="PT Astra Serif" w:cs="Times New Roman"/>
          <w:sz w:val="28"/>
          <w:szCs w:val="28"/>
        </w:rPr>
      </w:pPr>
      <w:r w:rsidRPr="00961355">
        <w:rPr>
          <w:rFonts w:ascii="PT Astra Serif" w:hAnsi="PT Astra Serif" w:cs="Times New Roman"/>
          <w:bCs/>
          <w:sz w:val="28"/>
          <w:szCs w:val="28"/>
        </w:rPr>
        <w:t>С</w:t>
      </w:r>
      <w:r w:rsidRPr="00961355">
        <w:rPr>
          <w:rFonts w:ascii="PT Astra Serif" w:hAnsi="PT Astra Serif" w:cs="Times New Roman"/>
          <w:sz w:val="28"/>
          <w:szCs w:val="28"/>
        </w:rPr>
        <w:t>оздание новых карт на объектах размещения ТКО в г. Балаково и</w:t>
      </w:r>
      <w:r w:rsidR="00961355">
        <w:rPr>
          <w:rFonts w:ascii="PT Astra Serif" w:hAnsi="PT Astra Serif" w:cs="Times New Roman"/>
          <w:sz w:val="28"/>
          <w:szCs w:val="28"/>
        </w:rPr>
        <w:t xml:space="preserve"> </w:t>
      </w:r>
      <w:r w:rsidRPr="00961355">
        <w:rPr>
          <w:rFonts w:ascii="PT Astra Serif" w:hAnsi="PT Astra Serif" w:cs="Times New Roman"/>
          <w:sz w:val="28"/>
          <w:szCs w:val="28"/>
        </w:rPr>
        <w:t>г.</w:t>
      </w:r>
      <w:r w:rsidR="000312D7" w:rsidRPr="00961355">
        <w:rPr>
          <w:rFonts w:ascii="PT Astra Serif" w:hAnsi="PT Astra Serif" w:cs="Times New Roman"/>
          <w:sz w:val="28"/>
          <w:szCs w:val="28"/>
        </w:rPr>
        <w:t> </w:t>
      </w:r>
      <w:r w:rsidRPr="00961355">
        <w:rPr>
          <w:rFonts w:ascii="PT Astra Serif" w:hAnsi="PT Astra Serif" w:cs="Times New Roman"/>
          <w:sz w:val="28"/>
          <w:szCs w:val="28"/>
        </w:rPr>
        <w:t>Энгельсе</w:t>
      </w:r>
      <w:r w:rsidR="00886C56" w:rsidRPr="00961355">
        <w:rPr>
          <w:rFonts w:ascii="PT Astra Serif" w:hAnsi="PT Astra Serif" w:cs="Times New Roman"/>
          <w:sz w:val="28"/>
          <w:szCs w:val="28"/>
        </w:rPr>
        <w:t>.</w:t>
      </w:r>
    </w:p>
    <w:p w14:paraId="458F66DD" w14:textId="6A5EDF1C" w:rsidR="00BF7316" w:rsidRPr="00961355" w:rsidRDefault="00A11060" w:rsidP="00961355">
      <w:pPr>
        <w:pStyle w:val="af5"/>
        <w:numPr>
          <w:ilvl w:val="0"/>
          <w:numId w:val="7"/>
        </w:numPr>
        <w:tabs>
          <w:tab w:val="left" w:pos="993"/>
        </w:tabs>
        <w:ind w:left="0" w:firstLine="567"/>
        <w:rPr>
          <w:rFonts w:ascii="PT Astra Serif" w:hAnsi="PT Astra Serif" w:cs="Times New Roman"/>
          <w:sz w:val="28"/>
          <w:szCs w:val="28"/>
        </w:rPr>
      </w:pPr>
      <w:r w:rsidRPr="00961355">
        <w:rPr>
          <w:rFonts w:ascii="PT Astra Serif" w:hAnsi="PT Astra Serif" w:cs="Times New Roman"/>
          <w:sz w:val="28"/>
          <w:szCs w:val="28"/>
        </w:rPr>
        <w:t xml:space="preserve">Контроль за </w:t>
      </w:r>
      <w:r w:rsidR="002B6220" w:rsidRPr="00961355">
        <w:rPr>
          <w:rFonts w:ascii="PT Astra Serif" w:hAnsi="PT Astra Serif" w:cs="Times New Roman"/>
          <w:sz w:val="28"/>
          <w:szCs w:val="28"/>
        </w:rPr>
        <w:t>реализаци</w:t>
      </w:r>
      <w:r w:rsidRPr="00961355">
        <w:rPr>
          <w:rFonts w:ascii="PT Astra Serif" w:hAnsi="PT Astra Serif" w:cs="Times New Roman"/>
          <w:sz w:val="28"/>
          <w:szCs w:val="28"/>
        </w:rPr>
        <w:t>ей мероприятий</w:t>
      </w:r>
      <w:r w:rsidR="002B6220" w:rsidRPr="00961355">
        <w:rPr>
          <w:rFonts w:ascii="PT Astra Serif" w:hAnsi="PT Astra Serif" w:cs="Times New Roman"/>
          <w:sz w:val="28"/>
          <w:szCs w:val="28"/>
        </w:rPr>
        <w:t xml:space="preserve"> инвестиционн</w:t>
      </w:r>
      <w:r w:rsidR="00726ACC" w:rsidRPr="00961355">
        <w:rPr>
          <w:rFonts w:ascii="PT Astra Serif" w:hAnsi="PT Astra Serif" w:cs="Times New Roman"/>
          <w:sz w:val="28"/>
          <w:szCs w:val="28"/>
        </w:rPr>
        <w:t>ых</w:t>
      </w:r>
      <w:r w:rsidR="002B6220" w:rsidRPr="00961355">
        <w:rPr>
          <w:rFonts w:ascii="PT Astra Serif" w:hAnsi="PT Astra Serif" w:cs="Times New Roman"/>
          <w:sz w:val="28"/>
          <w:szCs w:val="28"/>
        </w:rPr>
        <w:t xml:space="preserve"> программ </w:t>
      </w:r>
      <w:r w:rsidR="00D06353" w:rsidRPr="00961355">
        <w:rPr>
          <w:rFonts w:ascii="PT Astra Serif" w:hAnsi="PT Astra Serif" w:cs="Times New Roman"/>
          <w:sz w:val="28"/>
          <w:szCs w:val="28"/>
        </w:rPr>
        <w:t>АО</w:t>
      </w:r>
      <w:r w:rsidR="00726ACC" w:rsidRPr="00961355">
        <w:rPr>
          <w:rFonts w:ascii="PT Astra Serif" w:hAnsi="PT Astra Serif" w:cs="Times New Roman"/>
          <w:sz w:val="28"/>
          <w:szCs w:val="28"/>
        </w:rPr>
        <w:t> </w:t>
      </w:r>
      <w:r w:rsidR="00D06353" w:rsidRPr="00961355">
        <w:rPr>
          <w:rFonts w:ascii="PT Astra Serif" w:hAnsi="PT Astra Serif" w:cs="Times New Roman"/>
          <w:sz w:val="28"/>
          <w:szCs w:val="28"/>
        </w:rPr>
        <w:t>«Ситиматик»</w:t>
      </w:r>
      <w:r w:rsidRPr="00961355">
        <w:rPr>
          <w:rFonts w:ascii="PT Astra Serif" w:hAnsi="PT Astra Serif" w:cs="Times New Roman"/>
          <w:sz w:val="28"/>
          <w:szCs w:val="28"/>
        </w:rPr>
        <w:t xml:space="preserve"> на 2022-2024 гг. и на 2025-2028 гг.</w:t>
      </w:r>
      <w:bookmarkStart w:id="6" w:name="_Hlk189829042"/>
      <w:bookmarkEnd w:id="6"/>
    </w:p>
    <w:p w14:paraId="7BA24DB9" w14:textId="54715DF7" w:rsidR="00B614B8" w:rsidRPr="00961355" w:rsidRDefault="00B614B8" w:rsidP="00961355">
      <w:pPr>
        <w:pStyle w:val="af5"/>
        <w:numPr>
          <w:ilvl w:val="0"/>
          <w:numId w:val="7"/>
        </w:numPr>
        <w:tabs>
          <w:tab w:val="left" w:pos="993"/>
        </w:tabs>
        <w:ind w:left="0" w:firstLine="567"/>
        <w:rPr>
          <w:rFonts w:ascii="PT Astra Serif" w:hAnsi="PT Astra Serif" w:cs="Times New Roman"/>
          <w:sz w:val="28"/>
          <w:szCs w:val="28"/>
        </w:rPr>
      </w:pPr>
      <w:r w:rsidRPr="00961355">
        <w:rPr>
          <w:rFonts w:ascii="PT Astra Serif" w:hAnsi="PT Astra Serif" w:cs="Times New Roman"/>
          <w:sz w:val="28"/>
          <w:szCs w:val="28"/>
        </w:rPr>
        <w:t xml:space="preserve">Исполнение </w:t>
      </w:r>
      <w:r w:rsidR="00886C56" w:rsidRPr="00961355">
        <w:rPr>
          <w:rFonts w:ascii="PT Astra Serif" w:hAnsi="PT Astra Serif" w:cs="Times New Roman"/>
          <w:sz w:val="28"/>
          <w:szCs w:val="28"/>
        </w:rPr>
        <w:t xml:space="preserve">установленных </w:t>
      </w:r>
      <w:r w:rsidRPr="00961355">
        <w:rPr>
          <w:rFonts w:ascii="PT Astra Serif" w:hAnsi="PT Astra Serif" w:cs="Times New Roman"/>
          <w:sz w:val="28"/>
          <w:szCs w:val="28"/>
        </w:rPr>
        <w:t>показателей регионального проекта «Экономика замкнутого цикла»</w:t>
      </w:r>
      <w:r w:rsidR="00886C56" w:rsidRPr="00961355">
        <w:rPr>
          <w:rFonts w:ascii="PT Astra Serif" w:hAnsi="PT Astra Serif" w:cs="Times New Roman"/>
          <w:sz w:val="28"/>
          <w:szCs w:val="28"/>
        </w:rPr>
        <w:t>.</w:t>
      </w:r>
    </w:p>
    <w:p w14:paraId="7CDF5290" w14:textId="46906B80" w:rsidR="00D06353" w:rsidRPr="00961355" w:rsidRDefault="00D06353" w:rsidP="00961355">
      <w:pPr>
        <w:pStyle w:val="af5"/>
        <w:numPr>
          <w:ilvl w:val="0"/>
          <w:numId w:val="7"/>
        </w:numPr>
        <w:tabs>
          <w:tab w:val="left" w:pos="993"/>
        </w:tabs>
        <w:ind w:left="0" w:firstLine="567"/>
        <w:rPr>
          <w:rFonts w:ascii="PT Astra Serif" w:hAnsi="PT Astra Serif" w:cs="Times New Roman"/>
          <w:sz w:val="28"/>
          <w:szCs w:val="28"/>
        </w:rPr>
      </w:pPr>
      <w:r w:rsidRPr="00961355">
        <w:rPr>
          <w:rFonts w:ascii="PT Astra Serif" w:hAnsi="PT Astra Serif" w:cs="Times New Roman"/>
          <w:sz w:val="28"/>
          <w:szCs w:val="28"/>
        </w:rPr>
        <w:t xml:space="preserve">Контроль за исполнением </w:t>
      </w:r>
      <w:r w:rsidR="00726ACC" w:rsidRPr="00961355">
        <w:rPr>
          <w:rFonts w:ascii="PT Astra Serif" w:hAnsi="PT Astra Serif" w:cs="Times New Roman"/>
          <w:sz w:val="28"/>
          <w:szCs w:val="28"/>
        </w:rPr>
        <w:t xml:space="preserve">органами местного самоуправления </w:t>
      </w:r>
      <w:r w:rsidR="00CB5AA6" w:rsidRPr="00961355">
        <w:rPr>
          <w:rFonts w:ascii="PT Astra Serif" w:hAnsi="PT Astra Serif" w:cs="Times New Roman"/>
          <w:sz w:val="28"/>
          <w:szCs w:val="28"/>
        </w:rPr>
        <w:t>С</w:t>
      </w:r>
      <w:r w:rsidRPr="00961355">
        <w:rPr>
          <w:rFonts w:ascii="PT Astra Serif" w:hAnsi="PT Astra Serif" w:cs="Times New Roman"/>
          <w:sz w:val="28"/>
          <w:szCs w:val="28"/>
        </w:rPr>
        <w:t>истемных планов работ</w:t>
      </w:r>
      <w:r w:rsidR="00A42F7B" w:rsidRPr="00961355">
        <w:rPr>
          <w:rFonts w:ascii="PT Astra Serif" w:hAnsi="PT Astra Serif" w:cs="Times New Roman"/>
          <w:sz w:val="28"/>
          <w:szCs w:val="28"/>
        </w:rPr>
        <w:t xml:space="preserve"> по обращению с твёрдыми коммунальными отходами</w:t>
      </w:r>
      <w:r w:rsidRPr="00961355">
        <w:rPr>
          <w:rFonts w:ascii="PT Astra Serif" w:hAnsi="PT Astra Serif" w:cs="Times New Roman"/>
          <w:sz w:val="28"/>
          <w:szCs w:val="28"/>
        </w:rPr>
        <w:t xml:space="preserve"> на 2025 год</w:t>
      </w:r>
      <w:bookmarkStart w:id="7" w:name="_Hlk189828926"/>
      <w:bookmarkEnd w:id="7"/>
      <w:r w:rsidR="00886C56" w:rsidRPr="00961355">
        <w:rPr>
          <w:rFonts w:ascii="PT Astra Serif" w:hAnsi="PT Astra Serif" w:cs="Times New Roman"/>
          <w:sz w:val="28"/>
          <w:szCs w:val="28"/>
        </w:rPr>
        <w:t>.</w:t>
      </w:r>
    </w:p>
    <w:p w14:paraId="296A1137" w14:textId="7E72ACCE" w:rsidR="00BF7316" w:rsidRPr="00961355" w:rsidRDefault="00FD07D2" w:rsidP="00961355">
      <w:pPr>
        <w:pStyle w:val="af5"/>
        <w:numPr>
          <w:ilvl w:val="0"/>
          <w:numId w:val="7"/>
        </w:numPr>
        <w:tabs>
          <w:tab w:val="left" w:pos="993"/>
        </w:tabs>
        <w:ind w:left="0" w:firstLine="567"/>
        <w:rPr>
          <w:rFonts w:ascii="PT Astra Serif" w:hAnsi="PT Astra Serif" w:cs="Times New Roman"/>
          <w:sz w:val="28"/>
          <w:szCs w:val="28"/>
        </w:rPr>
      </w:pPr>
      <w:r w:rsidRPr="00961355">
        <w:rPr>
          <w:rFonts w:ascii="PT Astra Serif" w:hAnsi="PT Astra Serif" w:cs="Times New Roman"/>
          <w:sz w:val="28"/>
          <w:szCs w:val="28"/>
        </w:rPr>
        <w:t>У</w:t>
      </w:r>
      <w:r w:rsidR="002B6220" w:rsidRPr="00961355">
        <w:rPr>
          <w:rFonts w:ascii="PT Astra Serif" w:hAnsi="PT Astra Serif" w:cs="Times New Roman"/>
          <w:sz w:val="28"/>
          <w:szCs w:val="28"/>
        </w:rPr>
        <w:t>силение контроля за деятельностью Регионального оператора</w:t>
      </w:r>
      <w:r w:rsidR="00975C45" w:rsidRPr="00961355">
        <w:rPr>
          <w:rFonts w:ascii="PT Astra Serif" w:hAnsi="PT Astra Serif"/>
          <w:sz w:val="28"/>
          <w:szCs w:val="28"/>
        </w:rPr>
        <w:t xml:space="preserve"> </w:t>
      </w:r>
      <w:r w:rsidR="00975C45" w:rsidRPr="00961355">
        <w:rPr>
          <w:rFonts w:ascii="PT Astra Serif" w:hAnsi="PT Astra Serif" w:cs="Times New Roman"/>
          <w:sz w:val="28"/>
          <w:szCs w:val="28"/>
        </w:rPr>
        <w:t>по обращению с ТКО</w:t>
      </w:r>
      <w:r w:rsidR="002B6220" w:rsidRPr="00961355">
        <w:rPr>
          <w:rFonts w:ascii="PT Astra Serif" w:hAnsi="PT Astra Serif" w:cs="Times New Roman"/>
          <w:sz w:val="28"/>
          <w:szCs w:val="28"/>
        </w:rPr>
        <w:t>, операторов по обращению с ТКО и их подрядных организаций</w:t>
      </w:r>
      <w:r w:rsidRPr="00961355">
        <w:rPr>
          <w:rFonts w:ascii="PT Astra Serif" w:hAnsi="PT Astra Serif" w:cs="Times New Roman"/>
          <w:sz w:val="28"/>
          <w:szCs w:val="28"/>
        </w:rPr>
        <w:t>,</w:t>
      </w:r>
      <w:r w:rsidR="002B6220" w:rsidRPr="00961355">
        <w:rPr>
          <w:rFonts w:ascii="PT Astra Serif" w:hAnsi="PT Astra Serif" w:cs="Times New Roman"/>
          <w:sz w:val="28"/>
          <w:szCs w:val="28"/>
        </w:rPr>
        <w:t xml:space="preserve"> в части осуществления своевременного и качественного вывоза отходов с контейнерных площадок.</w:t>
      </w:r>
    </w:p>
    <w:p w14:paraId="65233828" w14:textId="77777777" w:rsidR="00BF7316" w:rsidRPr="00961355" w:rsidRDefault="00BF7316" w:rsidP="00961355">
      <w:pPr>
        <w:tabs>
          <w:tab w:val="left" w:pos="851"/>
          <w:tab w:val="left" w:pos="993"/>
        </w:tabs>
        <w:rPr>
          <w:rFonts w:ascii="PT Astra Serif" w:hAnsi="PT Astra Serif"/>
          <w:sz w:val="28"/>
          <w:szCs w:val="28"/>
        </w:rPr>
      </w:pPr>
    </w:p>
    <w:p w14:paraId="132E33D2" w14:textId="77777777" w:rsidR="00BF7316" w:rsidRPr="00961355" w:rsidRDefault="002B6220" w:rsidP="00961355">
      <w:pPr>
        <w:tabs>
          <w:tab w:val="left" w:pos="851"/>
          <w:tab w:val="left" w:pos="993"/>
        </w:tabs>
        <w:rPr>
          <w:rFonts w:ascii="PT Astra Serif" w:hAnsi="PT Astra Serif"/>
          <w:b/>
          <w:bCs/>
          <w:sz w:val="28"/>
          <w:szCs w:val="28"/>
          <w:u w:val="single"/>
        </w:rPr>
      </w:pPr>
      <w:r w:rsidRPr="00961355">
        <w:rPr>
          <w:rFonts w:ascii="PT Astra Serif" w:hAnsi="PT Astra Serif"/>
          <w:b/>
          <w:bCs/>
          <w:sz w:val="28"/>
          <w:szCs w:val="28"/>
          <w:u w:val="single"/>
        </w:rPr>
        <w:lastRenderedPageBreak/>
        <w:t>Нормирование, экологическая экспертиза и мониторинг окружающей среды</w:t>
      </w:r>
    </w:p>
    <w:p w14:paraId="6E86B83B" w14:textId="7A09BF29"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На территории Саратовской области действуют нормативы накопления твердых коммунальных отходов, установленные </w:t>
      </w:r>
      <w:r w:rsidR="002E40D4" w:rsidRPr="00961355">
        <w:rPr>
          <w:rFonts w:ascii="PT Astra Serif" w:hAnsi="PT Astra Serif"/>
          <w:sz w:val="28"/>
          <w:szCs w:val="28"/>
        </w:rPr>
        <w:t>п</w:t>
      </w:r>
      <w:r w:rsidRPr="00961355">
        <w:rPr>
          <w:rFonts w:ascii="PT Astra Serif" w:hAnsi="PT Astra Serif"/>
          <w:sz w:val="28"/>
          <w:szCs w:val="28"/>
        </w:rPr>
        <w:t>риказом министерства природных ресурсов и экологии Саратовской области от 27</w:t>
      </w:r>
      <w:r w:rsidR="002E40D4" w:rsidRPr="00961355">
        <w:rPr>
          <w:rFonts w:ascii="PT Astra Serif" w:hAnsi="PT Astra Serif"/>
          <w:sz w:val="28"/>
          <w:szCs w:val="28"/>
        </w:rPr>
        <w:t>.09.</w:t>
      </w:r>
      <w:r w:rsidRPr="00961355">
        <w:rPr>
          <w:rFonts w:ascii="PT Astra Serif" w:hAnsi="PT Astra Serif"/>
          <w:sz w:val="28"/>
          <w:szCs w:val="28"/>
        </w:rPr>
        <w:t>2022 года №</w:t>
      </w:r>
      <w:r w:rsidR="002E40D4" w:rsidRPr="00961355">
        <w:rPr>
          <w:rFonts w:ascii="PT Astra Serif" w:hAnsi="PT Astra Serif"/>
          <w:sz w:val="28"/>
          <w:szCs w:val="28"/>
        </w:rPr>
        <w:t> </w:t>
      </w:r>
      <w:r w:rsidRPr="00961355">
        <w:rPr>
          <w:rFonts w:ascii="PT Astra Serif" w:hAnsi="PT Astra Serif"/>
          <w:sz w:val="28"/>
          <w:szCs w:val="28"/>
        </w:rPr>
        <w:t>481. Кроме того, приказом министерства природных ресурсов и экологии Саратовской области от 12</w:t>
      </w:r>
      <w:r w:rsidR="002E40D4" w:rsidRPr="00961355">
        <w:rPr>
          <w:rFonts w:ascii="PT Astra Serif" w:hAnsi="PT Astra Serif"/>
          <w:sz w:val="28"/>
          <w:szCs w:val="28"/>
        </w:rPr>
        <w:t>.12.</w:t>
      </w:r>
      <w:r w:rsidRPr="00961355">
        <w:rPr>
          <w:rFonts w:ascii="PT Astra Serif" w:hAnsi="PT Astra Serif"/>
          <w:sz w:val="28"/>
          <w:szCs w:val="28"/>
        </w:rPr>
        <w:t>2022 года № 703 установлены временные нормативы накопления медицинских отходов класса А (эпидемиологически безопасных отходов, по составу приближенных к ТКО).</w:t>
      </w:r>
    </w:p>
    <w:p w14:paraId="4156B16F" w14:textId="2BFED909" w:rsidR="00BF7316" w:rsidRPr="00961355" w:rsidRDefault="002B6220" w:rsidP="00961355">
      <w:pPr>
        <w:rPr>
          <w:rFonts w:ascii="PT Astra Serif" w:hAnsi="PT Astra Serif"/>
          <w:sz w:val="28"/>
          <w:szCs w:val="28"/>
        </w:rPr>
      </w:pPr>
      <w:r w:rsidRPr="00961355">
        <w:rPr>
          <w:rFonts w:ascii="PT Astra Serif" w:hAnsi="PT Astra Serif"/>
          <w:sz w:val="28"/>
          <w:szCs w:val="28"/>
        </w:rPr>
        <w:t>На территории региона действует новая редакция Территориальной схемы обращения с отходами Саратовской области и её электронная модель (далее – Территориальная схема), утвержденная приказом министерства природных ресурсов и экологии Саратовской области от 30</w:t>
      </w:r>
      <w:r w:rsidR="00803E31" w:rsidRPr="00961355">
        <w:rPr>
          <w:rFonts w:ascii="PT Astra Serif" w:hAnsi="PT Astra Serif"/>
          <w:sz w:val="28"/>
          <w:szCs w:val="28"/>
        </w:rPr>
        <w:t>.05.</w:t>
      </w:r>
      <w:r w:rsidRPr="00961355">
        <w:rPr>
          <w:rFonts w:ascii="PT Astra Serif" w:hAnsi="PT Astra Serif"/>
          <w:sz w:val="28"/>
          <w:szCs w:val="28"/>
        </w:rPr>
        <w:t>2020 года №</w:t>
      </w:r>
      <w:r w:rsidR="00803E31" w:rsidRPr="00961355">
        <w:rPr>
          <w:rFonts w:ascii="PT Astra Serif" w:hAnsi="PT Astra Serif"/>
          <w:sz w:val="28"/>
          <w:szCs w:val="28"/>
        </w:rPr>
        <w:t> </w:t>
      </w:r>
      <w:r w:rsidRPr="00961355">
        <w:rPr>
          <w:rFonts w:ascii="PT Astra Serif" w:hAnsi="PT Astra Serif"/>
          <w:sz w:val="28"/>
          <w:szCs w:val="28"/>
        </w:rPr>
        <w:t xml:space="preserve">262. </w:t>
      </w:r>
    </w:p>
    <w:p w14:paraId="35E1CEDC"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Основной задачей Территориальной схемы является реализация комплексной системы сбора, накопления, транспортировки, обработки, утилизация, размещения отходов, а также перспектива развития отрасли обращения с ТКО на период до 2030 года. Электронная модель территориальной схемы размещена на официальном сайте министерства для общего бесплатного доступа. </w:t>
      </w:r>
    </w:p>
    <w:p w14:paraId="32C9981A" w14:textId="6DD25673" w:rsidR="00BF7316" w:rsidRPr="00961355" w:rsidRDefault="002B6220" w:rsidP="00961355">
      <w:pPr>
        <w:rPr>
          <w:rFonts w:ascii="PT Astra Serif" w:hAnsi="PT Astra Serif"/>
          <w:sz w:val="28"/>
          <w:szCs w:val="28"/>
        </w:rPr>
      </w:pPr>
      <w:r w:rsidRPr="00961355">
        <w:rPr>
          <w:rFonts w:ascii="PT Astra Serif" w:hAnsi="PT Astra Serif"/>
          <w:sz w:val="28"/>
          <w:szCs w:val="28"/>
        </w:rPr>
        <w:t>Постановлением Правительства Саратовской области от 30</w:t>
      </w:r>
      <w:r w:rsidR="00CB59ED" w:rsidRPr="00961355">
        <w:rPr>
          <w:rFonts w:ascii="PT Astra Serif" w:hAnsi="PT Astra Serif"/>
          <w:sz w:val="28"/>
          <w:szCs w:val="28"/>
        </w:rPr>
        <w:t>.12.</w:t>
      </w:r>
      <w:r w:rsidRPr="00961355">
        <w:rPr>
          <w:rFonts w:ascii="PT Astra Serif" w:hAnsi="PT Astra Serif"/>
          <w:sz w:val="28"/>
          <w:szCs w:val="28"/>
        </w:rPr>
        <w:t>2022</w:t>
      </w:r>
      <w:r w:rsidR="008F17F0">
        <w:rPr>
          <w:rFonts w:ascii="PT Astra Serif" w:hAnsi="PT Astra Serif"/>
          <w:sz w:val="28"/>
          <w:szCs w:val="28"/>
          <w:lang w:val="en-US"/>
        </w:rPr>
        <w:t> </w:t>
      </w:r>
      <w:r w:rsidRPr="00961355">
        <w:rPr>
          <w:rFonts w:ascii="PT Astra Serif" w:hAnsi="PT Astra Serif"/>
          <w:sz w:val="28"/>
          <w:szCs w:val="28"/>
        </w:rPr>
        <w:t>года №</w:t>
      </w:r>
      <w:r w:rsidR="00CB59ED" w:rsidRPr="00961355">
        <w:rPr>
          <w:rFonts w:ascii="PT Astra Serif" w:hAnsi="PT Astra Serif"/>
          <w:sz w:val="28"/>
          <w:szCs w:val="28"/>
        </w:rPr>
        <w:t> </w:t>
      </w:r>
      <w:r w:rsidRPr="00961355">
        <w:rPr>
          <w:rFonts w:ascii="PT Astra Serif" w:hAnsi="PT Astra Serif"/>
          <w:sz w:val="28"/>
          <w:szCs w:val="28"/>
        </w:rPr>
        <w:t>1365-П разработан и утвержден план адаптации к изменениям климата на территории Саратовской области.</w:t>
      </w:r>
    </w:p>
    <w:p w14:paraId="7ADCF08A" w14:textId="2BFDA721" w:rsidR="00BF7316" w:rsidRPr="00961355" w:rsidRDefault="002B6220" w:rsidP="00961355">
      <w:pPr>
        <w:rPr>
          <w:rFonts w:ascii="PT Astra Serif" w:hAnsi="PT Astra Serif"/>
          <w:sz w:val="28"/>
          <w:szCs w:val="28"/>
        </w:rPr>
      </w:pPr>
      <w:r w:rsidRPr="00961355">
        <w:rPr>
          <w:rFonts w:ascii="PT Astra Serif" w:hAnsi="PT Astra Serif"/>
          <w:sz w:val="28"/>
          <w:szCs w:val="28"/>
        </w:rPr>
        <w:t>В целях обеспечения населения области достоверной информацией о состоянии окружающей среды подготовлен и размещен в сети Интернет ежегодный Доклад о состоянии и об охране окружающей среды Саратовской области за 2023</w:t>
      </w:r>
      <w:r w:rsidR="00AC4897" w:rsidRPr="00961355">
        <w:rPr>
          <w:rFonts w:ascii="PT Astra Serif" w:hAnsi="PT Astra Serif"/>
          <w:sz w:val="28"/>
          <w:szCs w:val="28"/>
        </w:rPr>
        <w:t> </w:t>
      </w:r>
      <w:r w:rsidRPr="00961355">
        <w:rPr>
          <w:rFonts w:ascii="PT Astra Serif" w:hAnsi="PT Astra Serif"/>
          <w:sz w:val="28"/>
          <w:szCs w:val="28"/>
        </w:rPr>
        <w:t>год. Ежемесячно на сайте министерства размещается информация о состоянии окружающей среды основных компонентах (вода, воздух, почва) окружающей среды. Кроме того, данная информация доводится до каждого муниципального образования для размещения на муниципальных сайтах в сети Интернет. На новостных лентах в аккаунтах министерства еженедельно публикуется актуальный экологический мониторинг окружающей среды в зоне деятельности филиала «</w:t>
      </w:r>
      <w:proofErr w:type="spellStart"/>
      <w:r w:rsidRPr="00961355">
        <w:rPr>
          <w:rFonts w:ascii="PT Astra Serif" w:hAnsi="PT Astra Serif"/>
          <w:sz w:val="28"/>
          <w:szCs w:val="28"/>
        </w:rPr>
        <w:t>Экотехнопарк</w:t>
      </w:r>
      <w:proofErr w:type="spellEnd"/>
      <w:r w:rsidRPr="00961355">
        <w:rPr>
          <w:rFonts w:ascii="PT Astra Serif" w:hAnsi="PT Astra Serif"/>
          <w:sz w:val="28"/>
          <w:szCs w:val="28"/>
        </w:rPr>
        <w:t xml:space="preserve"> «Михайловский» ФГУП «</w:t>
      </w:r>
      <w:proofErr w:type="spellStart"/>
      <w:r w:rsidRPr="00961355">
        <w:rPr>
          <w:rFonts w:ascii="PT Astra Serif" w:hAnsi="PT Astra Serif"/>
          <w:sz w:val="28"/>
          <w:szCs w:val="28"/>
        </w:rPr>
        <w:t>ФЭО</w:t>
      </w:r>
      <w:proofErr w:type="spellEnd"/>
      <w:r w:rsidRPr="00961355">
        <w:rPr>
          <w:rFonts w:ascii="PT Astra Serif" w:hAnsi="PT Astra Serif"/>
          <w:sz w:val="28"/>
          <w:szCs w:val="28"/>
        </w:rPr>
        <w:t>».</w:t>
      </w:r>
    </w:p>
    <w:p w14:paraId="0904C8D6"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В рамках реализации полномочий министерства отделом оказываются три государственные услуги, из них две в электронном виде:</w:t>
      </w:r>
    </w:p>
    <w:p w14:paraId="17996009"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1) Согласование мероприятий по снижению выбросов загрязняющих веществ в атмосферный воздух в период неблагоприятных метеорологических условий (Мероприятий в период НМУ) для юридических лиц и индивидуальных предпринимателей, имеющих стационарные источники выбросов загрязняющих веществ в атмосферный воздух, находящихся на объектах хозяйственной и иной деятельности, подлежащих федеральному и региональному государственному экологическому надзору.</w:t>
      </w:r>
    </w:p>
    <w:p w14:paraId="7205E5C6"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Реализация предприятиями мероприятий в период НМУ позволяет уменьшить выбросы загрязняющих веществ в атмосферный воздух и обеспечить соблюдение качества атмосферного воздуха в период действия НМУ в конкретном населенном пункте, что подтверждается наблюдениями за состоянием атмосферного воздуха на стационарных постах. По данным </w:t>
      </w:r>
      <w:r w:rsidRPr="00961355">
        <w:rPr>
          <w:rFonts w:ascii="PT Astra Serif" w:hAnsi="PT Astra Serif"/>
          <w:sz w:val="28"/>
          <w:szCs w:val="28"/>
        </w:rPr>
        <w:lastRenderedPageBreak/>
        <w:t>Минприроды России города Саратовской области не входят в Перечень городов РФ с очень высоким уровнем загрязнения атмосферы.</w:t>
      </w:r>
    </w:p>
    <w:p w14:paraId="674CD915" w14:textId="608D3A03" w:rsidR="00BF7316" w:rsidRPr="00961355" w:rsidRDefault="002B6220" w:rsidP="00961355">
      <w:pPr>
        <w:rPr>
          <w:rFonts w:ascii="PT Astra Serif" w:hAnsi="PT Astra Serif"/>
          <w:sz w:val="28"/>
          <w:szCs w:val="28"/>
        </w:rPr>
      </w:pPr>
      <w:r w:rsidRPr="00961355">
        <w:rPr>
          <w:rFonts w:ascii="PT Astra Serif" w:hAnsi="PT Astra Serif"/>
          <w:sz w:val="28"/>
          <w:szCs w:val="28"/>
        </w:rPr>
        <w:t>Всего по состоянию на 31 декабря 2024 года в систему регулирования выбросов загрязняющих веществ в атмосферный воздух в период НМУ вовлечено более 1839 предприятий области (в том числе: г. Саратов – 398, г.</w:t>
      </w:r>
      <w:r w:rsidR="008A19B9">
        <w:rPr>
          <w:rFonts w:ascii="PT Astra Serif" w:hAnsi="PT Astra Serif"/>
          <w:sz w:val="28"/>
          <w:szCs w:val="28"/>
          <w:lang w:val="en-US"/>
        </w:rPr>
        <w:t> </w:t>
      </w:r>
      <w:r w:rsidRPr="00961355">
        <w:rPr>
          <w:rFonts w:ascii="PT Astra Serif" w:hAnsi="PT Astra Serif"/>
          <w:sz w:val="28"/>
          <w:szCs w:val="28"/>
        </w:rPr>
        <w:t xml:space="preserve">Энгельс– 135, г. Балаково – 92, г. Вольск – 31). </w:t>
      </w:r>
    </w:p>
    <w:p w14:paraId="0A30FA16"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2) Организация и проведение государственной экологической экспертизы объектов регионального уровня.</w:t>
      </w:r>
    </w:p>
    <w:p w14:paraId="13F6D059"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За 2024 год организовано и проведено 2 государственные экологические экспертизы (в 2023 г. – 1).</w:t>
      </w:r>
    </w:p>
    <w:p w14:paraId="7EA39C34" w14:textId="5162168B" w:rsidR="00BF7316" w:rsidRPr="00961355" w:rsidRDefault="002B6220" w:rsidP="00961355">
      <w:pPr>
        <w:rPr>
          <w:rFonts w:ascii="PT Astra Serif" w:hAnsi="PT Astra Serif"/>
          <w:sz w:val="28"/>
          <w:szCs w:val="28"/>
        </w:rPr>
      </w:pPr>
      <w:r w:rsidRPr="00961355">
        <w:rPr>
          <w:rFonts w:ascii="PT Astra Serif" w:hAnsi="PT Astra Serif"/>
          <w:sz w:val="28"/>
          <w:szCs w:val="28"/>
        </w:rPr>
        <w:t>Рассмотрено 30 деклараций о воздействии на окружающую среду (в 2023</w:t>
      </w:r>
      <w:r w:rsidR="008A19B9">
        <w:rPr>
          <w:rFonts w:ascii="PT Astra Serif" w:hAnsi="PT Astra Serif"/>
          <w:sz w:val="28"/>
          <w:szCs w:val="28"/>
          <w:lang w:val="en-US"/>
        </w:rPr>
        <w:t> </w:t>
      </w:r>
      <w:r w:rsidRPr="00961355">
        <w:rPr>
          <w:rFonts w:ascii="PT Astra Serif" w:hAnsi="PT Astra Serif"/>
          <w:sz w:val="28"/>
          <w:szCs w:val="28"/>
        </w:rPr>
        <w:t>г.</w:t>
      </w:r>
      <w:r w:rsidR="008A19B9">
        <w:rPr>
          <w:rFonts w:ascii="PT Astra Serif" w:hAnsi="PT Astra Serif"/>
          <w:sz w:val="28"/>
          <w:szCs w:val="28"/>
          <w:lang w:val="en-US"/>
        </w:rPr>
        <w:t> </w:t>
      </w:r>
      <w:r w:rsidRPr="00961355">
        <w:rPr>
          <w:rFonts w:ascii="PT Astra Serif" w:hAnsi="PT Astra Serif"/>
          <w:sz w:val="28"/>
          <w:szCs w:val="28"/>
        </w:rPr>
        <w:t xml:space="preserve">– 12), подготовленная юридическими лицами и индивидуальными предпринимателями, осуществляющими хозяйственную деятельность и (или) иную деятельность на объектах 2 категории (во исполнение ст. 31.2 ФЗ «Об охране окружающей среды). </w:t>
      </w:r>
    </w:p>
    <w:p w14:paraId="65AC67BB"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3) Постановка объектов негативного воздействия на окружающую среду в региональный государственный реестр объектов негативного воздействия. </w:t>
      </w:r>
    </w:p>
    <w:p w14:paraId="2214600E"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На государственный региональный учет поставлено 3041 объект негативного воздействия на окружающую среду, из них 2024 году – 210 объектов.</w:t>
      </w:r>
    </w:p>
    <w:p w14:paraId="02B5BAE1"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Проведена работа по своевременной подаче заявок на получение </w:t>
      </w:r>
      <w:proofErr w:type="spellStart"/>
      <w:r w:rsidRPr="00961355">
        <w:rPr>
          <w:rFonts w:ascii="PT Astra Serif" w:hAnsi="PT Astra Serif"/>
          <w:sz w:val="28"/>
          <w:szCs w:val="28"/>
        </w:rPr>
        <w:t>КЭР</w:t>
      </w:r>
      <w:proofErr w:type="spellEnd"/>
      <w:r w:rsidRPr="00961355">
        <w:rPr>
          <w:rFonts w:ascii="PT Astra Serif" w:hAnsi="PT Astra Serif"/>
          <w:sz w:val="28"/>
          <w:szCs w:val="28"/>
        </w:rPr>
        <w:t xml:space="preserve"> организациями, осуществляющими хозяйственную деятельность на объектах </w:t>
      </w:r>
      <w:proofErr w:type="spellStart"/>
      <w:r w:rsidRPr="00961355">
        <w:rPr>
          <w:rFonts w:ascii="PT Astra Serif" w:hAnsi="PT Astra Serif"/>
          <w:sz w:val="28"/>
          <w:szCs w:val="28"/>
        </w:rPr>
        <w:t>НВОС</w:t>
      </w:r>
      <w:proofErr w:type="spellEnd"/>
      <w:r w:rsidRPr="00961355">
        <w:rPr>
          <w:rFonts w:ascii="PT Astra Serif" w:hAnsi="PT Astra Serif"/>
          <w:sz w:val="28"/>
          <w:szCs w:val="28"/>
        </w:rPr>
        <w:t xml:space="preserve"> I категории в установленные сроки. За министерством было закреплено 17 объектов, 6 объектов не планируют получение </w:t>
      </w:r>
      <w:proofErr w:type="spellStart"/>
      <w:r w:rsidRPr="00961355">
        <w:rPr>
          <w:rFonts w:ascii="PT Astra Serif" w:hAnsi="PT Astra Serif"/>
          <w:sz w:val="28"/>
          <w:szCs w:val="28"/>
        </w:rPr>
        <w:t>КЭР</w:t>
      </w:r>
      <w:proofErr w:type="spellEnd"/>
      <w:r w:rsidRPr="00961355">
        <w:rPr>
          <w:rFonts w:ascii="PT Astra Serif" w:hAnsi="PT Astra Serif"/>
          <w:sz w:val="28"/>
          <w:szCs w:val="28"/>
        </w:rPr>
        <w:t xml:space="preserve">, в 2024 году подали заявки 7 объектов, из них 5 объектов получили </w:t>
      </w:r>
      <w:proofErr w:type="spellStart"/>
      <w:r w:rsidRPr="00961355">
        <w:rPr>
          <w:rFonts w:ascii="PT Astra Serif" w:hAnsi="PT Astra Serif"/>
          <w:sz w:val="28"/>
          <w:szCs w:val="28"/>
        </w:rPr>
        <w:t>КЭР</w:t>
      </w:r>
      <w:proofErr w:type="spellEnd"/>
      <w:r w:rsidRPr="00961355">
        <w:rPr>
          <w:rFonts w:ascii="PT Astra Serif" w:hAnsi="PT Astra Serif"/>
          <w:sz w:val="28"/>
          <w:szCs w:val="28"/>
        </w:rPr>
        <w:t>.</w:t>
      </w:r>
    </w:p>
    <w:p w14:paraId="10CEE949"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На постоянной основе с 2009 года ведется региональный кадастр отходов производства и потребления. В 2024 году в информационную базу Кадастра внесено более 2600 хозяйствующих субъектов области (в 2023 г. – 2600). </w:t>
      </w:r>
    </w:p>
    <w:p w14:paraId="6CD85B0E" w14:textId="53A6A0C0"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В рамках основного мероприятия государственной программы Саратовской области «Охрана окружающей среды, воспроизводство и рациональное использование природных ресурсов Саратовской области» – «Мониторинг окружающей среды» проведены работы: по мониторингу состояния Волгоградского водохранилища в районе нового пляжа г. Саратова в соответствии с Договором №934977/ЭМ от </w:t>
      </w:r>
      <w:r w:rsidR="00F86FBB" w:rsidRPr="00961355">
        <w:rPr>
          <w:rFonts w:ascii="PT Astra Serif" w:hAnsi="PT Astra Serif"/>
          <w:sz w:val="28"/>
          <w:szCs w:val="28"/>
        </w:rPr>
        <w:t>0</w:t>
      </w:r>
      <w:r w:rsidRPr="00961355">
        <w:rPr>
          <w:rFonts w:ascii="PT Astra Serif" w:hAnsi="PT Astra Serif"/>
          <w:sz w:val="28"/>
          <w:szCs w:val="28"/>
        </w:rPr>
        <w:t>5</w:t>
      </w:r>
      <w:r w:rsidR="00F86FBB" w:rsidRPr="00961355">
        <w:rPr>
          <w:rFonts w:ascii="PT Astra Serif" w:hAnsi="PT Astra Serif"/>
          <w:sz w:val="28"/>
          <w:szCs w:val="28"/>
        </w:rPr>
        <w:t>.04.</w:t>
      </w:r>
      <w:r w:rsidRPr="00961355">
        <w:rPr>
          <w:rFonts w:ascii="PT Astra Serif" w:hAnsi="PT Astra Serif"/>
          <w:sz w:val="28"/>
          <w:szCs w:val="28"/>
        </w:rPr>
        <w:t>2024 года с ООО «Биосфера» (г. Саратов).</w:t>
      </w:r>
    </w:p>
    <w:p w14:paraId="432A0825"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Проведена корректировка территориальной схемы обращения с отходами на территории Саратовской области и её электронной модели с актуализацией данных.</w:t>
      </w:r>
    </w:p>
    <w:p w14:paraId="3E874830" w14:textId="057DF1A5" w:rsidR="00BF7316" w:rsidRPr="00961355" w:rsidRDefault="00D23E9C" w:rsidP="00961355">
      <w:pPr>
        <w:rPr>
          <w:rFonts w:ascii="PT Astra Serif" w:hAnsi="PT Astra Serif"/>
          <w:sz w:val="28"/>
          <w:szCs w:val="28"/>
        </w:rPr>
      </w:pPr>
      <w:r w:rsidRPr="00961355">
        <w:rPr>
          <w:rFonts w:ascii="PT Astra Serif" w:hAnsi="PT Astra Serif"/>
          <w:sz w:val="28"/>
          <w:szCs w:val="28"/>
        </w:rPr>
        <w:t>Показатель «Качество окружающей среды» установлен</w:t>
      </w:r>
      <w:r w:rsidR="00143220" w:rsidRPr="00961355">
        <w:rPr>
          <w:rFonts w:ascii="PT Astra Serif" w:hAnsi="PT Astra Serif"/>
          <w:sz w:val="28"/>
          <w:szCs w:val="28"/>
        </w:rPr>
        <w:t xml:space="preserve"> </w:t>
      </w:r>
      <w:r w:rsidRPr="00961355">
        <w:rPr>
          <w:rFonts w:ascii="PT Astra Serif" w:hAnsi="PT Astra Serif"/>
          <w:sz w:val="28"/>
          <w:szCs w:val="28"/>
        </w:rPr>
        <w:t>Единым планом по достижению национальных целей развития Российской Федерации на период до 2024 года и на плановый период до 2030 года согласно р</w:t>
      </w:r>
      <w:r w:rsidR="002B6220" w:rsidRPr="00961355">
        <w:rPr>
          <w:rFonts w:ascii="PT Astra Serif" w:hAnsi="PT Astra Serif"/>
          <w:sz w:val="28"/>
          <w:szCs w:val="28"/>
        </w:rPr>
        <w:t>аспоряжени</w:t>
      </w:r>
      <w:r w:rsidRPr="00961355">
        <w:rPr>
          <w:rFonts w:ascii="PT Astra Serif" w:hAnsi="PT Astra Serif"/>
          <w:sz w:val="28"/>
          <w:szCs w:val="28"/>
        </w:rPr>
        <w:t>ю</w:t>
      </w:r>
      <w:r w:rsidR="002B6220" w:rsidRPr="00961355">
        <w:rPr>
          <w:rFonts w:ascii="PT Astra Serif" w:hAnsi="PT Astra Serif"/>
          <w:sz w:val="28"/>
          <w:szCs w:val="28"/>
        </w:rPr>
        <w:t xml:space="preserve"> Правительства РФ от 01</w:t>
      </w:r>
      <w:r w:rsidR="002E40D4" w:rsidRPr="00961355">
        <w:rPr>
          <w:rFonts w:ascii="PT Astra Serif" w:hAnsi="PT Astra Serif"/>
          <w:sz w:val="28"/>
          <w:szCs w:val="28"/>
        </w:rPr>
        <w:t>.10.</w:t>
      </w:r>
      <w:r w:rsidR="002B6220" w:rsidRPr="00961355">
        <w:rPr>
          <w:rFonts w:ascii="PT Astra Serif" w:hAnsi="PT Astra Serif"/>
          <w:sz w:val="28"/>
          <w:szCs w:val="28"/>
        </w:rPr>
        <w:t>2021 года № 2765-р</w:t>
      </w:r>
      <w:r w:rsidRPr="00961355">
        <w:rPr>
          <w:rFonts w:ascii="PT Astra Serif" w:hAnsi="PT Astra Serif"/>
          <w:sz w:val="28"/>
          <w:szCs w:val="28"/>
        </w:rPr>
        <w:t>.</w:t>
      </w:r>
      <w:r w:rsidR="002B6220" w:rsidRPr="00961355">
        <w:rPr>
          <w:rFonts w:ascii="PT Astra Serif" w:hAnsi="PT Astra Serif"/>
          <w:sz w:val="28"/>
          <w:szCs w:val="28"/>
        </w:rPr>
        <w:t xml:space="preserve"> По итогам работы отчетного года планируется достижение </w:t>
      </w:r>
      <w:r w:rsidRPr="00961355">
        <w:rPr>
          <w:rFonts w:ascii="PT Astra Serif" w:hAnsi="PT Astra Serif"/>
          <w:sz w:val="28"/>
          <w:szCs w:val="28"/>
        </w:rPr>
        <w:t xml:space="preserve">указанного </w:t>
      </w:r>
      <w:r w:rsidR="002B6220" w:rsidRPr="00961355">
        <w:rPr>
          <w:rFonts w:ascii="PT Astra Serif" w:hAnsi="PT Astra Serif"/>
          <w:sz w:val="28"/>
          <w:szCs w:val="28"/>
        </w:rPr>
        <w:t>показателя в 107,0%, при установленном (плановом) показателе 104,2%. В 2023 году показатель исполнен с перевыполнением – 106,8% (план – 104,2%).</w:t>
      </w:r>
    </w:p>
    <w:p w14:paraId="66E91D9F" w14:textId="77777777" w:rsidR="00BF7316" w:rsidRPr="00961355" w:rsidRDefault="002B6220" w:rsidP="00961355">
      <w:pPr>
        <w:rPr>
          <w:rFonts w:ascii="PT Astra Serif" w:hAnsi="PT Astra Serif"/>
          <w:sz w:val="28"/>
          <w:szCs w:val="28"/>
          <w:u w:val="single"/>
        </w:rPr>
      </w:pPr>
      <w:r w:rsidRPr="00961355">
        <w:rPr>
          <w:rFonts w:ascii="PT Astra Serif" w:hAnsi="PT Astra Serif"/>
          <w:sz w:val="28"/>
          <w:szCs w:val="28"/>
          <w:u w:val="single"/>
        </w:rPr>
        <w:lastRenderedPageBreak/>
        <w:t>Приоритетными задачами министерства в области нормирования, экологической экспертизы и мониторинга окружающей среды в 2025 году являются:</w:t>
      </w:r>
    </w:p>
    <w:p w14:paraId="182241D8"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1. Качественное оказание государственных услуг юридическим лицам и индивидуальным предпринимателям (в том числе перевод государственных услуг в электронный вид).</w:t>
      </w:r>
    </w:p>
    <w:p w14:paraId="7544B037"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2. Ведение Регионального государственного реестра объектов негативного воздействия на окружающую среду.</w:t>
      </w:r>
    </w:p>
    <w:p w14:paraId="67292963"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3. Подготовка и издание Доклада о состоянии и об охране окружающей среды в Саратовской области за 2024 год.</w:t>
      </w:r>
    </w:p>
    <w:p w14:paraId="31259B19"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4. Формирование Регионального кадастра отходов производства и потребления по итогам работы в 2024 году.</w:t>
      </w:r>
    </w:p>
    <w:p w14:paraId="0ABBE9A6"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5. Проведение мониторинга состояния окружающей среды в рамках основного мероприятия 1.11 подпрограммы 1 государственной программы Саратовской области «Охрана окружающей среды, воспроизводство и рациональное использование природных ресурсов Саратовской области».</w:t>
      </w:r>
    </w:p>
    <w:p w14:paraId="65FF376E"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6. Исполнение целевых показателей государственной программы Саратовской области «Охрана окружающей среды, воспроизводство и рациональное использование природных ресурсов Саратовской области»:</w:t>
      </w:r>
    </w:p>
    <w:p w14:paraId="0AFE64A9"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 снижение объема выбросов загрязняющих веществ в атмосферу отходы до 268,7 </w:t>
      </w:r>
      <w:proofErr w:type="spellStart"/>
      <w:r w:rsidRPr="00961355">
        <w:rPr>
          <w:rFonts w:ascii="PT Astra Serif" w:hAnsi="PT Astra Serif"/>
          <w:sz w:val="28"/>
          <w:szCs w:val="28"/>
        </w:rPr>
        <w:t>тыс.тонн</w:t>
      </w:r>
      <w:proofErr w:type="spellEnd"/>
      <w:r w:rsidRPr="00961355">
        <w:rPr>
          <w:rFonts w:ascii="PT Astra Serif" w:hAnsi="PT Astra Serif"/>
          <w:sz w:val="28"/>
          <w:szCs w:val="28"/>
        </w:rPr>
        <w:t>/ год в 2025 году;</w:t>
      </w:r>
    </w:p>
    <w:p w14:paraId="5C6857DF"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 доля обезвреженных и утилизированных отходов в общем количестве образованных отходов I - V классов опасности не менее 26% в 2025 году.</w:t>
      </w:r>
    </w:p>
    <w:p w14:paraId="29FFF3DC" w14:textId="32091E4B" w:rsidR="00BF7316" w:rsidRPr="00961355" w:rsidRDefault="002B6220" w:rsidP="00961355">
      <w:pPr>
        <w:rPr>
          <w:rFonts w:ascii="PT Astra Serif" w:hAnsi="PT Astra Serif"/>
          <w:sz w:val="28"/>
          <w:szCs w:val="28"/>
        </w:rPr>
      </w:pPr>
      <w:r w:rsidRPr="00961355">
        <w:rPr>
          <w:rFonts w:ascii="PT Astra Serif" w:hAnsi="PT Astra Serif"/>
          <w:sz w:val="28"/>
          <w:szCs w:val="28"/>
        </w:rPr>
        <w:t>7. Исполнение показателя «Качество окружающей среды» установленный Единым планом по достижению национальных целей развития Российской Федерации на период до 2024 года и на плановый период до 2030 года на 2025</w:t>
      </w:r>
      <w:r w:rsidR="008A19B9">
        <w:rPr>
          <w:rFonts w:ascii="PT Astra Serif" w:hAnsi="PT Astra Serif"/>
          <w:sz w:val="28"/>
          <w:szCs w:val="28"/>
          <w:lang w:val="en-US"/>
        </w:rPr>
        <w:t> </w:t>
      </w:r>
      <w:r w:rsidRPr="00961355">
        <w:rPr>
          <w:rFonts w:ascii="PT Astra Serif" w:hAnsi="PT Astra Serif"/>
          <w:sz w:val="28"/>
          <w:szCs w:val="28"/>
        </w:rPr>
        <w:t>год – 104,2%.</w:t>
      </w:r>
    </w:p>
    <w:p w14:paraId="5B3AFD56"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8. Корректировка Территориальной схемы обращения с отходами Саратовской области и её электронной модели с актуализацией данных.</w:t>
      </w:r>
    </w:p>
    <w:p w14:paraId="0115B1D9"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9. Проведение натурных исследований (замеров) твердых коммунальных отходов для определения нормативов накопления твердых коммунальных отходов на территории Саратовской области.</w:t>
      </w:r>
    </w:p>
    <w:p w14:paraId="03D11C3F" w14:textId="77777777" w:rsidR="00BF7316" w:rsidRPr="00961355" w:rsidRDefault="00BF7316" w:rsidP="00961355">
      <w:pPr>
        <w:tabs>
          <w:tab w:val="left" w:pos="851"/>
        </w:tabs>
        <w:rPr>
          <w:rFonts w:ascii="PT Astra Serif" w:hAnsi="PT Astra Serif"/>
          <w:sz w:val="28"/>
          <w:szCs w:val="28"/>
        </w:rPr>
      </w:pPr>
    </w:p>
    <w:p w14:paraId="0835613A" w14:textId="77777777" w:rsidR="00BF7316" w:rsidRPr="00961355" w:rsidRDefault="002B6220"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Финансирование</w:t>
      </w:r>
    </w:p>
    <w:p w14:paraId="02DF945D" w14:textId="77777777" w:rsidR="00BF7316" w:rsidRPr="00961355" w:rsidRDefault="002B6220" w:rsidP="00961355">
      <w:pPr>
        <w:tabs>
          <w:tab w:val="left" w:pos="1134"/>
        </w:tabs>
        <w:ind w:right="-2"/>
        <w:rPr>
          <w:rFonts w:ascii="PT Astra Serif" w:hAnsi="PT Astra Serif" w:cs="Times New Roman"/>
          <w:sz w:val="28"/>
          <w:szCs w:val="28"/>
        </w:rPr>
      </w:pPr>
      <w:r w:rsidRPr="00961355">
        <w:rPr>
          <w:rFonts w:ascii="PT Astra Serif" w:hAnsi="PT Astra Serif" w:cs="Times New Roman"/>
          <w:sz w:val="28"/>
          <w:szCs w:val="28"/>
        </w:rPr>
        <w:t xml:space="preserve">Министерство природных ресурсов и экологии области в рамках реализации государственной программы Саратовской области </w:t>
      </w:r>
      <w:r w:rsidRPr="00961355">
        <w:rPr>
          <w:rFonts w:ascii="PT Astra Serif" w:eastAsia="Arial" w:hAnsi="PT Astra Serif" w:cs="Times New Roman"/>
          <w:sz w:val="28"/>
          <w:szCs w:val="28"/>
        </w:rPr>
        <w:t>«</w:t>
      </w:r>
      <w:r w:rsidRPr="00961355">
        <w:rPr>
          <w:rFonts w:ascii="PT Astra Serif" w:hAnsi="PT Astra Serif" w:cs="Times New Roman"/>
          <w:sz w:val="28"/>
          <w:szCs w:val="28"/>
        </w:rPr>
        <w:t xml:space="preserve">Охрана окружающей среды, воспроизводство и рациональное использование природных ресурсов Саратовской области» в 2024 году являлось получателем средств федерального бюджета по 2 госпрограммам РФ: </w:t>
      </w:r>
    </w:p>
    <w:p w14:paraId="564B604B" w14:textId="77777777" w:rsidR="00BF7316" w:rsidRPr="00961355" w:rsidRDefault="002B6220" w:rsidP="00961355">
      <w:pPr>
        <w:tabs>
          <w:tab w:val="left" w:pos="1134"/>
        </w:tabs>
        <w:ind w:right="-2"/>
        <w:rPr>
          <w:rFonts w:ascii="PT Astra Serif" w:hAnsi="PT Astra Serif"/>
          <w:sz w:val="28"/>
          <w:szCs w:val="28"/>
        </w:rPr>
      </w:pPr>
      <w:r w:rsidRPr="00961355">
        <w:rPr>
          <w:rFonts w:ascii="PT Astra Serif" w:hAnsi="PT Astra Serif"/>
          <w:sz w:val="28"/>
          <w:szCs w:val="28"/>
        </w:rPr>
        <w:t>– по госпрограмме РФ «Развитие лесного хозяйства» на реализацию полномочий в области лесных отношений объем федерального финансирования составил 245,8 млн.рублей (2023 г. – 195,7 млн</w:t>
      </w:r>
      <w:r w:rsidRPr="00961355">
        <w:rPr>
          <w:rFonts w:ascii="PT Astra Serif" w:hAnsi="PT Astra Serif"/>
          <w:color w:val="000000"/>
          <w:sz w:val="28"/>
          <w:szCs w:val="28"/>
        </w:rPr>
        <w:t>.</w:t>
      </w:r>
      <w:r w:rsidRPr="00961355">
        <w:rPr>
          <w:rFonts w:ascii="PT Astra Serif" w:hAnsi="PT Astra Serif"/>
          <w:sz w:val="28"/>
          <w:szCs w:val="28"/>
        </w:rPr>
        <w:t xml:space="preserve">рублей). </w:t>
      </w:r>
    </w:p>
    <w:p w14:paraId="24B9F30B" w14:textId="69C5E67A" w:rsidR="00BF7316" w:rsidRPr="00961355" w:rsidRDefault="002B6220" w:rsidP="00961355">
      <w:pPr>
        <w:tabs>
          <w:tab w:val="left" w:pos="1134"/>
        </w:tabs>
        <w:ind w:right="-2"/>
        <w:rPr>
          <w:rFonts w:ascii="PT Astra Serif" w:hAnsi="PT Astra Serif"/>
          <w:sz w:val="28"/>
          <w:szCs w:val="28"/>
        </w:rPr>
      </w:pPr>
      <w:r w:rsidRPr="00961355">
        <w:rPr>
          <w:rFonts w:ascii="PT Astra Serif" w:hAnsi="PT Astra Serif"/>
          <w:sz w:val="28"/>
          <w:szCs w:val="28"/>
        </w:rPr>
        <w:t xml:space="preserve">Данные средства направлены на осуществление отдельных полномочий РФ в области лесных отношений (финансовое обеспечение </w:t>
      </w:r>
      <w:r w:rsidRPr="00961355">
        <w:rPr>
          <w:rFonts w:ascii="PT Astra Serif" w:hAnsi="PT Astra Serif"/>
          <w:spacing w:val="-2"/>
          <w:sz w:val="28"/>
          <w:szCs w:val="28"/>
        </w:rPr>
        <w:t>государственного задания подведомственным учреждениям</w:t>
      </w:r>
      <w:r w:rsidRPr="00961355">
        <w:rPr>
          <w:rFonts w:ascii="PT Astra Serif" w:hAnsi="PT Astra Serif"/>
          <w:sz w:val="28"/>
          <w:szCs w:val="28"/>
        </w:rPr>
        <w:t>, обеспечение деятельности лесничеств и министерства</w:t>
      </w:r>
      <w:r w:rsidRPr="00961355">
        <w:rPr>
          <w:rFonts w:ascii="PT Astra Serif" w:hAnsi="PT Astra Serif"/>
          <w:i/>
          <w:sz w:val="28"/>
          <w:szCs w:val="28"/>
        </w:rPr>
        <w:t xml:space="preserve">). </w:t>
      </w:r>
      <w:r w:rsidRPr="00961355">
        <w:rPr>
          <w:rFonts w:ascii="PT Astra Serif" w:hAnsi="PT Astra Serif"/>
          <w:sz w:val="28"/>
          <w:szCs w:val="28"/>
        </w:rPr>
        <w:t xml:space="preserve">На 2025 год запланирован объем средств </w:t>
      </w:r>
      <w:r w:rsidRPr="00961355">
        <w:rPr>
          <w:rFonts w:ascii="PT Astra Serif" w:hAnsi="PT Astra Serif"/>
          <w:sz w:val="28"/>
          <w:szCs w:val="28"/>
        </w:rPr>
        <w:lastRenderedPageBreak/>
        <w:t>федерального бюджета в размере 261,2 млн.рублей, что составляет 106,3 % к уровню 2024</w:t>
      </w:r>
      <w:r w:rsidR="008A19B9">
        <w:rPr>
          <w:rFonts w:ascii="PT Astra Serif" w:hAnsi="PT Astra Serif"/>
          <w:sz w:val="28"/>
          <w:szCs w:val="28"/>
          <w:lang w:val="en-US"/>
        </w:rPr>
        <w:t> </w:t>
      </w:r>
      <w:r w:rsidRPr="00961355">
        <w:rPr>
          <w:rFonts w:ascii="PT Astra Serif" w:hAnsi="PT Astra Serif"/>
          <w:sz w:val="28"/>
          <w:szCs w:val="28"/>
        </w:rPr>
        <w:t>года;</w:t>
      </w:r>
    </w:p>
    <w:p w14:paraId="0CADB6A7" w14:textId="77777777" w:rsidR="00BF7316" w:rsidRPr="00961355" w:rsidRDefault="002B6220" w:rsidP="00961355">
      <w:pPr>
        <w:tabs>
          <w:tab w:val="left" w:pos="1134"/>
        </w:tabs>
        <w:ind w:right="-2"/>
        <w:rPr>
          <w:rFonts w:ascii="PT Astra Serif" w:hAnsi="PT Astra Serif"/>
          <w:sz w:val="28"/>
          <w:szCs w:val="28"/>
        </w:rPr>
      </w:pPr>
      <w:r w:rsidRPr="00961355">
        <w:rPr>
          <w:rFonts w:ascii="PT Astra Serif" w:hAnsi="PT Astra Serif"/>
          <w:sz w:val="28"/>
          <w:szCs w:val="28"/>
        </w:rPr>
        <w:t>– по госпрограмме РФ «Воспроизводство и использование природных ресурсов» на реализацию полномочий в области водных отношений выделено и освоено в полном объеме субвенций федерального бюджета на общую сумму 28,5 млн.рублей (2023 г. – 29,2 млн</w:t>
      </w:r>
      <w:r w:rsidRPr="00961355">
        <w:rPr>
          <w:rFonts w:ascii="PT Astra Serif" w:hAnsi="PT Astra Serif"/>
          <w:color w:val="000000"/>
          <w:sz w:val="28"/>
          <w:szCs w:val="28"/>
        </w:rPr>
        <w:t>.</w:t>
      </w:r>
      <w:r w:rsidRPr="00961355">
        <w:rPr>
          <w:rFonts w:ascii="PT Astra Serif" w:hAnsi="PT Astra Serif"/>
          <w:sz w:val="28"/>
          <w:szCs w:val="28"/>
        </w:rPr>
        <w:t>рублей). Данные средства направлены на:</w:t>
      </w:r>
    </w:p>
    <w:p w14:paraId="7F44ED58" w14:textId="77777777" w:rsidR="00BF7316" w:rsidRPr="00961355" w:rsidRDefault="002B6220" w:rsidP="00961355">
      <w:pPr>
        <w:pStyle w:val="af5"/>
        <w:tabs>
          <w:tab w:val="left" w:pos="1134"/>
        </w:tabs>
        <w:ind w:left="0" w:right="-2"/>
        <w:rPr>
          <w:rFonts w:ascii="PT Astra Serif" w:hAnsi="PT Astra Serif"/>
          <w:color w:val="000000"/>
          <w:sz w:val="28"/>
          <w:szCs w:val="28"/>
        </w:rPr>
      </w:pPr>
      <w:r w:rsidRPr="00961355">
        <w:rPr>
          <w:rFonts w:ascii="PT Astra Serif" w:hAnsi="PT Astra Serif"/>
          <w:sz w:val="28"/>
          <w:szCs w:val="28"/>
        </w:rPr>
        <w:t xml:space="preserve"> – реализацию 2 этапа работ по расчистке водохранилища на реке Еруслан у села Семеновка Федоровского района области – 13,0 млн</w:t>
      </w:r>
      <w:r w:rsidRPr="00961355">
        <w:rPr>
          <w:rFonts w:ascii="PT Astra Serif" w:hAnsi="PT Astra Serif"/>
          <w:color w:val="000000"/>
          <w:sz w:val="28"/>
          <w:szCs w:val="28"/>
        </w:rPr>
        <w:t>.рублей;</w:t>
      </w:r>
    </w:p>
    <w:p w14:paraId="12525084" w14:textId="5BC3B6E5" w:rsidR="00BF7316" w:rsidRPr="00961355" w:rsidRDefault="002B6220" w:rsidP="00961355">
      <w:pPr>
        <w:pStyle w:val="af5"/>
        <w:tabs>
          <w:tab w:val="left" w:pos="1134"/>
        </w:tabs>
        <w:ind w:left="0" w:right="-2"/>
        <w:rPr>
          <w:rFonts w:ascii="PT Astra Serif" w:hAnsi="PT Astra Serif"/>
          <w:color w:val="000000"/>
          <w:sz w:val="28"/>
          <w:szCs w:val="28"/>
        </w:rPr>
      </w:pPr>
      <w:r w:rsidRPr="00961355">
        <w:rPr>
          <w:rFonts w:ascii="PT Astra Serif" w:hAnsi="PT Astra Serif"/>
          <w:color w:val="000000"/>
          <w:sz w:val="28"/>
          <w:szCs w:val="28"/>
        </w:rPr>
        <w:t>- расчистку водохранилища на реке Большой Узень у с</w:t>
      </w:r>
      <w:r w:rsidR="001C0826" w:rsidRPr="00961355">
        <w:rPr>
          <w:rFonts w:ascii="PT Astra Serif" w:hAnsi="PT Astra Serif"/>
          <w:color w:val="000000"/>
          <w:sz w:val="28"/>
          <w:szCs w:val="28"/>
        </w:rPr>
        <w:t> </w:t>
      </w:r>
      <w:r w:rsidRPr="00961355">
        <w:rPr>
          <w:rFonts w:ascii="PT Astra Serif" w:hAnsi="PT Astra Serif"/>
          <w:color w:val="000000"/>
          <w:sz w:val="28"/>
          <w:szCs w:val="28"/>
        </w:rPr>
        <w:t>.Милорадовка</w:t>
      </w:r>
      <w:r w:rsidR="001C0826" w:rsidRPr="00961355">
        <w:rPr>
          <w:rFonts w:ascii="PT Astra Serif" w:hAnsi="PT Astra Serif"/>
          <w:color w:val="000000"/>
          <w:sz w:val="28"/>
          <w:szCs w:val="28"/>
        </w:rPr>
        <w:t xml:space="preserve"> </w:t>
      </w:r>
      <w:r w:rsidRPr="00961355">
        <w:rPr>
          <w:rFonts w:ascii="PT Astra Serif" w:hAnsi="PT Astra Serif"/>
          <w:color w:val="000000"/>
          <w:sz w:val="28"/>
          <w:szCs w:val="28"/>
        </w:rPr>
        <w:t>Краснопартизанского района (водохранилище нижнее) – 15,5</w:t>
      </w:r>
      <w:r w:rsidR="001C0826" w:rsidRPr="00961355">
        <w:rPr>
          <w:rFonts w:ascii="PT Astra Serif" w:hAnsi="PT Astra Serif"/>
          <w:color w:val="000000"/>
          <w:sz w:val="28"/>
          <w:szCs w:val="28"/>
        </w:rPr>
        <w:t> </w:t>
      </w:r>
      <w:r w:rsidRPr="00961355">
        <w:rPr>
          <w:rFonts w:ascii="PT Astra Serif" w:hAnsi="PT Astra Serif"/>
          <w:sz w:val="28"/>
          <w:szCs w:val="28"/>
        </w:rPr>
        <w:t>млн</w:t>
      </w:r>
      <w:r w:rsidRPr="00961355">
        <w:rPr>
          <w:rFonts w:ascii="PT Astra Serif" w:hAnsi="PT Astra Serif"/>
          <w:color w:val="000000"/>
          <w:sz w:val="28"/>
          <w:szCs w:val="28"/>
        </w:rPr>
        <w:t>.</w:t>
      </w:r>
      <w:r w:rsidR="001C0826" w:rsidRPr="00961355">
        <w:rPr>
          <w:rFonts w:ascii="PT Astra Serif" w:hAnsi="PT Astra Serif"/>
          <w:color w:val="000000"/>
          <w:sz w:val="28"/>
          <w:szCs w:val="28"/>
        </w:rPr>
        <w:t> </w:t>
      </w:r>
      <w:r w:rsidRPr="00961355">
        <w:rPr>
          <w:rFonts w:ascii="PT Astra Serif" w:hAnsi="PT Astra Serif"/>
          <w:color w:val="000000"/>
          <w:sz w:val="28"/>
          <w:szCs w:val="28"/>
        </w:rPr>
        <w:t>рублей.</w:t>
      </w:r>
    </w:p>
    <w:p w14:paraId="7AE7A20E" w14:textId="03CDEB93" w:rsidR="00BF7316" w:rsidRPr="00961355" w:rsidRDefault="002B6220" w:rsidP="00961355">
      <w:pPr>
        <w:rPr>
          <w:rFonts w:ascii="PT Astra Serif" w:eastAsia="Calibri" w:hAnsi="PT Astra Serif" w:cs="Times New Roman"/>
          <w:kern w:val="0"/>
          <w:sz w:val="28"/>
          <w:szCs w:val="28"/>
          <w:lang w:eastAsia="en-US" w:bidi="ar-SA"/>
        </w:rPr>
      </w:pPr>
      <w:r w:rsidRPr="00961355">
        <w:rPr>
          <w:rFonts w:ascii="PT Astra Serif" w:hAnsi="PT Astra Serif"/>
          <w:sz w:val="28"/>
          <w:szCs w:val="28"/>
        </w:rPr>
        <w:t>На 2025 год запланирован объем средств федерального бюджета в размере 27,4</w:t>
      </w:r>
      <w:r w:rsidR="001C0826" w:rsidRPr="00961355">
        <w:rPr>
          <w:rFonts w:ascii="PT Astra Serif" w:hAnsi="PT Astra Serif"/>
          <w:sz w:val="28"/>
          <w:szCs w:val="28"/>
        </w:rPr>
        <w:t> </w:t>
      </w:r>
      <w:r w:rsidRPr="00961355">
        <w:rPr>
          <w:rFonts w:ascii="PT Astra Serif" w:hAnsi="PT Astra Serif"/>
          <w:sz w:val="28"/>
          <w:szCs w:val="28"/>
        </w:rPr>
        <w:t>млн.</w:t>
      </w:r>
      <w:r w:rsidR="001C0826" w:rsidRPr="00961355">
        <w:rPr>
          <w:rFonts w:ascii="PT Astra Serif" w:hAnsi="PT Astra Serif"/>
          <w:sz w:val="28"/>
          <w:szCs w:val="28"/>
        </w:rPr>
        <w:t> </w:t>
      </w:r>
      <w:r w:rsidRPr="00961355">
        <w:rPr>
          <w:rFonts w:ascii="PT Astra Serif" w:hAnsi="PT Astra Serif"/>
          <w:sz w:val="28"/>
          <w:szCs w:val="28"/>
        </w:rPr>
        <w:t xml:space="preserve">рублей. Данные средства будут направлены на </w:t>
      </w:r>
      <w:r w:rsidRPr="00961355">
        <w:rPr>
          <w:rFonts w:ascii="PT Astra Serif" w:eastAsia="Calibri" w:hAnsi="PT Astra Serif" w:cs="Times New Roman"/>
          <w:kern w:val="0"/>
          <w:sz w:val="28"/>
          <w:szCs w:val="28"/>
          <w:lang w:eastAsia="en-US" w:bidi="ar-SA"/>
        </w:rPr>
        <w:t>продолжение работ по расчистке водохранилища на реке Большой Узень у с. Милорадовка Краснопартизанского района на сумму 15,6</w:t>
      </w:r>
      <w:r w:rsidRPr="00961355">
        <w:rPr>
          <w:rFonts w:ascii="PT Astra Serif" w:eastAsia="Calibri" w:hAnsi="PT Astra Serif" w:cs="Times New Roman"/>
          <w:kern w:val="0"/>
          <w:sz w:val="28"/>
          <w:szCs w:val="28"/>
          <w:lang w:val="en-US" w:eastAsia="en-US" w:bidi="ar-SA"/>
        </w:rPr>
        <w:t> </w:t>
      </w:r>
      <w:r w:rsidRPr="00961355">
        <w:rPr>
          <w:rFonts w:ascii="PT Astra Serif" w:eastAsia="Calibri" w:hAnsi="PT Astra Serif" w:cs="Times New Roman"/>
          <w:kern w:val="0"/>
          <w:sz w:val="28"/>
          <w:szCs w:val="28"/>
          <w:lang w:eastAsia="en-US" w:bidi="ar-SA"/>
        </w:rPr>
        <w:t xml:space="preserve">млн.рублей, и на расчистку, дноуглубление русла реки </w:t>
      </w:r>
      <w:proofErr w:type="spellStart"/>
      <w:r w:rsidRPr="00961355">
        <w:rPr>
          <w:rFonts w:ascii="PT Astra Serif" w:eastAsia="Calibri" w:hAnsi="PT Astra Serif" w:cs="Times New Roman"/>
          <w:kern w:val="0"/>
          <w:sz w:val="28"/>
          <w:szCs w:val="28"/>
          <w:lang w:eastAsia="en-US" w:bidi="ar-SA"/>
        </w:rPr>
        <w:t>Аткара</w:t>
      </w:r>
      <w:proofErr w:type="spellEnd"/>
      <w:r w:rsidRPr="00961355">
        <w:rPr>
          <w:rFonts w:ascii="PT Astra Serif" w:eastAsia="Calibri" w:hAnsi="PT Astra Serif" w:cs="Times New Roman"/>
          <w:kern w:val="0"/>
          <w:sz w:val="28"/>
          <w:szCs w:val="28"/>
          <w:lang w:eastAsia="en-US" w:bidi="ar-SA"/>
        </w:rPr>
        <w:t xml:space="preserve"> в черте г. Аткарска на сумму 11,8 млн.рублей. </w:t>
      </w:r>
    </w:p>
    <w:p w14:paraId="2340E594" w14:textId="77777777" w:rsidR="00BF7316" w:rsidRPr="00961355" w:rsidRDefault="002B6220" w:rsidP="00961355">
      <w:pPr>
        <w:rPr>
          <w:rFonts w:ascii="PT Astra Serif" w:hAnsi="PT Astra Serif"/>
          <w:sz w:val="28"/>
          <w:szCs w:val="28"/>
        </w:rPr>
      </w:pPr>
      <w:r w:rsidRPr="00961355">
        <w:rPr>
          <w:rFonts w:ascii="PT Astra Serif" w:hAnsi="PT Astra Serif"/>
          <w:sz w:val="28"/>
          <w:szCs w:val="28"/>
        </w:rPr>
        <w:t>На реализацию региональных проектов национального проекта «Экология» в 2024 году было направлено средств на:</w:t>
      </w:r>
    </w:p>
    <w:p w14:paraId="0BB4273A" w14:textId="57FF4B26" w:rsidR="00BF7316" w:rsidRPr="00961355" w:rsidRDefault="002B6220" w:rsidP="00961355">
      <w:pPr>
        <w:rPr>
          <w:rFonts w:ascii="PT Astra Serif" w:hAnsi="PT Astra Serif"/>
          <w:sz w:val="28"/>
          <w:szCs w:val="28"/>
        </w:rPr>
      </w:pPr>
      <w:r w:rsidRPr="00961355">
        <w:rPr>
          <w:rFonts w:ascii="PT Astra Serif" w:hAnsi="PT Astra Serif"/>
          <w:sz w:val="28"/>
          <w:szCs w:val="28"/>
        </w:rPr>
        <w:t xml:space="preserve">– «Сохранение лесов» – из </w:t>
      </w:r>
      <w:r w:rsidRPr="00961355">
        <w:rPr>
          <w:rFonts w:ascii="PT Astra Serif" w:hAnsi="PT Astra Serif"/>
          <w:color w:val="000000"/>
          <w:sz w:val="28"/>
          <w:szCs w:val="28"/>
        </w:rPr>
        <w:t xml:space="preserve">федерального бюджета </w:t>
      </w:r>
      <w:r w:rsidRPr="00961355">
        <w:rPr>
          <w:rFonts w:ascii="PT Astra Serif" w:hAnsi="PT Astra Serif"/>
          <w:sz w:val="28"/>
          <w:szCs w:val="28"/>
        </w:rPr>
        <w:t>22,8</w:t>
      </w:r>
      <w:r w:rsidR="001C0826" w:rsidRPr="00961355">
        <w:rPr>
          <w:rFonts w:ascii="PT Astra Serif" w:hAnsi="PT Astra Serif"/>
          <w:sz w:val="28"/>
          <w:szCs w:val="28"/>
        </w:rPr>
        <w:t> </w:t>
      </w:r>
      <w:r w:rsidRPr="00961355">
        <w:rPr>
          <w:rFonts w:ascii="PT Astra Serif" w:hAnsi="PT Astra Serif"/>
          <w:color w:val="000000"/>
          <w:sz w:val="28"/>
          <w:szCs w:val="28"/>
        </w:rPr>
        <w:t>млн.</w:t>
      </w:r>
      <w:r w:rsidR="001C0826" w:rsidRPr="00961355">
        <w:rPr>
          <w:rFonts w:ascii="PT Astra Serif" w:hAnsi="PT Astra Serif"/>
          <w:color w:val="000000"/>
          <w:sz w:val="28"/>
          <w:szCs w:val="28"/>
        </w:rPr>
        <w:t> </w:t>
      </w:r>
      <w:r w:rsidRPr="00961355">
        <w:rPr>
          <w:rFonts w:ascii="PT Astra Serif" w:hAnsi="PT Astra Serif"/>
          <w:color w:val="000000"/>
          <w:sz w:val="28"/>
          <w:szCs w:val="28"/>
        </w:rPr>
        <w:t xml:space="preserve">рублей </w:t>
      </w:r>
      <w:r w:rsidRPr="00961355">
        <w:rPr>
          <w:rFonts w:ascii="PT Astra Serif" w:hAnsi="PT Astra Serif"/>
          <w:sz w:val="28"/>
          <w:szCs w:val="28"/>
        </w:rPr>
        <w:t>(2023</w:t>
      </w:r>
      <w:r w:rsidR="008A19B9">
        <w:rPr>
          <w:rFonts w:ascii="PT Astra Serif" w:hAnsi="PT Astra Serif"/>
          <w:sz w:val="28"/>
          <w:szCs w:val="28"/>
          <w:lang w:val="en-US"/>
        </w:rPr>
        <w:t> </w:t>
      </w:r>
      <w:r w:rsidRPr="00961355">
        <w:rPr>
          <w:rFonts w:ascii="PT Astra Serif" w:hAnsi="PT Astra Serif"/>
          <w:sz w:val="28"/>
          <w:szCs w:val="28"/>
        </w:rPr>
        <w:t>г. – 138,0 млн</w:t>
      </w:r>
      <w:r w:rsidRPr="00961355">
        <w:rPr>
          <w:rFonts w:ascii="PT Astra Serif" w:hAnsi="PT Astra Serif"/>
          <w:color w:val="000000"/>
          <w:sz w:val="28"/>
          <w:szCs w:val="28"/>
        </w:rPr>
        <w:t>.</w:t>
      </w:r>
      <w:r w:rsidRPr="00961355">
        <w:rPr>
          <w:rFonts w:ascii="PT Astra Serif" w:hAnsi="PT Astra Serif"/>
          <w:sz w:val="28"/>
          <w:szCs w:val="28"/>
        </w:rPr>
        <w:t>рублей)</w:t>
      </w:r>
      <w:r w:rsidRPr="00961355">
        <w:rPr>
          <w:rFonts w:ascii="PT Astra Serif" w:hAnsi="PT Astra Serif"/>
          <w:color w:val="000000"/>
          <w:spacing w:val="-2"/>
          <w:sz w:val="28"/>
          <w:szCs w:val="28"/>
        </w:rPr>
        <w:t xml:space="preserve">, в том числе: на </w:t>
      </w:r>
      <w:r w:rsidRPr="00961355">
        <w:rPr>
          <w:rFonts w:ascii="PT Astra Serif" w:hAnsi="PT Astra Serif"/>
          <w:sz w:val="28"/>
          <w:szCs w:val="28"/>
        </w:rPr>
        <w:t>приобретение лесопожарной техники 3,1</w:t>
      </w:r>
      <w:r w:rsidRPr="00961355">
        <w:rPr>
          <w:rFonts w:ascii="PT Astra Serif" w:hAnsi="PT Astra Serif"/>
          <w:sz w:val="28"/>
          <w:szCs w:val="28"/>
          <w:lang w:val="en-US"/>
        </w:rPr>
        <w:t> </w:t>
      </w:r>
      <w:r w:rsidRPr="00961355">
        <w:rPr>
          <w:rFonts w:ascii="PT Astra Serif" w:hAnsi="PT Astra Serif"/>
          <w:sz w:val="28"/>
          <w:szCs w:val="28"/>
        </w:rPr>
        <w:t xml:space="preserve">млн.рублей, на </w:t>
      </w:r>
      <w:r w:rsidRPr="00961355">
        <w:rPr>
          <w:rFonts w:ascii="PT Astra Serif" w:hAnsi="PT Astra Serif"/>
          <w:color w:val="000000"/>
          <w:sz w:val="28"/>
          <w:szCs w:val="28"/>
        </w:rPr>
        <w:t xml:space="preserve">мероприятия по лесовосстановлению и формированию </w:t>
      </w:r>
      <w:r w:rsidRPr="00961355">
        <w:rPr>
          <w:rFonts w:ascii="PT Astra Serif" w:hAnsi="PT Astra Serif"/>
          <w:color w:val="000000"/>
          <w:spacing w:val="-2"/>
          <w:sz w:val="28"/>
          <w:szCs w:val="28"/>
        </w:rPr>
        <w:t xml:space="preserve">запаса лесных семян </w:t>
      </w:r>
      <w:r w:rsidRPr="00961355">
        <w:rPr>
          <w:rFonts w:ascii="PT Astra Serif" w:hAnsi="PT Astra Serif"/>
          <w:sz w:val="28"/>
          <w:szCs w:val="28"/>
        </w:rPr>
        <w:t>–19,7 </w:t>
      </w:r>
      <w:r w:rsidRPr="00961355">
        <w:rPr>
          <w:rFonts w:ascii="PT Astra Serif" w:hAnsi="PT Astra Serif"/>
          <w:color w:val="000000"/>
          <w:sz w:val="28"/>
          <w:szCs w:val="28"/>
        </w:rPr>
        <w:t xml:space="preserve">млн.рублей. </w:t>
      </w:r>
      <w:r w:rsidRPr="00961355">
        <w:rPr>
          <w:rFonts w:ascii="PT Astra Serif" w:hAnsi="PT Astra Serif"/>
          <w:sz w:val="28"/>
          <w:szCs w:val="28"/>
        </w:rPr>
        <w:t>На 2025 год на реализацию регионального проекта «Сохранение лесов» национального проекта «Экологическое благополучие» предусмотрено – 20,3</w:t>
      </w:r>
      <w:r w:rsidRPr="00961355">
        <w:rPr>
          <w:rFonts w:ascii="PT Astra Serif" w:hAnsi="PT Astra Serif"/>
          <w:sz w:val="28"/>
          <w:szCs w:val="28"/>
          <w:lang w:val="en-US"/>
        </w:rPr>
        <w:t> </w:t>
      </w:r>
      <w:r w:rsidRPr="00961355">
        <w:rPr>
          <w:rFonts w:ascii="PT Astra Serif" w:hAnsi="PT Astra Serif"/>
          <w:color w:val="000000"/>
          <w:sz w:val="28"/>
          <w:szCs w:val="28"/>
        </w:rPr>
        <w:t>млн</w:t>
      </w:r>
      <w:r w:rsidRPr="00961355">
        <w:rPr>
          <w:rFonts w:ascii="PT Astra Serif" w:hAnsi="PT Astra Serif"/>
          <w:sz w:val="28"/>
          <w:szCs w:val="28"/>
        </w:rPr>
        <w:t xml:space="preserve">.рублей на проведение </w:t>
      </w:r>
      <w:r w:rsidRPr="00961355">
        <w:rPr>
          <w:rFonts w:ascii="PT Astra Serif" w:hAnsi="PT Astra Serif"/>
          <w:color w:val="000000"/>
          <w:sz w:val="28"/>
          <w:szCs w:val="28"/>
        </w:rPr>
        <w:t xml:space="preserve">мероприятий по лесовосстановлению и формированию </w:t>
      </w:r>
      <w:r w:rsidRPr="00961355">
        <w:rPr>
          <w:rFonts w:ascii="PT Astra Serif" w:hAnsi="PT Astra Serif"/>
          <w:color w:val="000000"/>
          <w:spacing w:val="-2"/>
          <w:sz w:val="28"/>
          <w:szCs w:val="28"/>
        </w:rPr>
        <w:t>запаса лесных семян</w:t>
      </w:r>
      <w:r w:rsidRPr="00961355">
        <w:rPr>
          <w:rFonts w:ascii="PT Astra Serif" w:hAnsi="PT Astra Serif"/>
          <w:sz w:val="28"/>
          <w:szCs w:val="28"/>
        </w:rPr>
        <w:t>;</w:t>
      </w:r>
    </w:p>
    <w:p w14:paraId="195181FD" w14:textId="77777777" w:rsidR="00BF7316" w:rsidRPr="00961355" w:rsidRDefault="002B6220" w:rsidP="00961355">
      <w:pPr>
        <w:tabs>
          <w:tab w:val="left" w:pos="1134"/>
        </w:tabs>
        <w:ind w:right="-2"/>
        <w:rPr>
          <w:rFonts w:ascii="PT Astra Serif" w:eastAsia="Calibri" w:hAnsi="PT Astra Serif" w:cs="Times New Roman"/>
          <w:kern w:val="0"/>
          <w:sz w:val="28"/>
          <w:szCs w:val="28"/>
          <w:lang w:eastAsia="en-US" w:bidi="ar-SA"/>
        </w:rPr>
      </w:pPr>
      <w:r w:rsidRPr="00961355">
        <w:rPr>
          <w:rFonts w:ascii="PT Astra Serif" w:hAnsi="PT Astra Serif"/>
          <w:sz w:val="28"/>
          <w:szCs w:val="28"/>
        </w:rPr>
        <w:t xml:space="preserve">– </w:t>
      </w:r>
      <w:r w:rsidRPr="00961355">
        <w:rPr>
          <w:rFonts w:ascii="PT Astra Serif" w:hAnsi="PT Astra Serif"/>
          <w:sz w:val="28"/>
          <w:szCs w:val="28"/>
          <w:lang w:eastAsia="ru-RU"/>
        </w:rPr>
        <w:t>«Сохранение уникальных водных объектов»</w:t>
      </w:r>
      <w:r w:rsidRPr="00961355">
        <w:rPr>
          <w:rFonts w:ascii="PT Astra Serif" w:hAnsi="PT Astra Serif"/>
          <w:sz w:val="28"/>
          <w:szCs w:val="28"/>
        </w:rPr>
        <w:t xml:space="preserve"> – из </w:t>
      </w:r>
      <w:r w:rsidRPr="00961355">
        <w:rPr>
          <w:rFonts w:ascii="PT Astra Serif" w:hAnsi="PT Astra Serif"/>
          <w:color w:val="000000"/>
          <w:sz w:val="28"/>
          <w:szCs w:val="28"/>
        </w:rPr>
        <w:t xml:space="preserve">федерального бюджета </w:t>
      </w:r>
      <w:r w:rsidRPr="00961355">
        <w:rPr>
          <w:rFonts w:ascii="PT Astra Serif" w:hAnsi="PT Astra Serif"/>
          <w:sz w:val="28"/>
          <w:szCs w:val="28"/>
        </w:rPr>
        <w:t>23,0</w:t>
      </w:r>
      <w:r w:rsidRPr="00961355">
        <w:rPr>
          <w:rFonts w:ascii="PT Astra Serif" w:hAnsi="PT Astra Serif"/>
          <w:sz w:val="28"/>
          <w:szCs w:val="28"/>
          <w:lang w:val="en-US"/>
        </w:rPr>
        <w:t> </w:t>
      </w:r>
      <w:r w:rsidRPr="00961355">
        <w:rPr>
          <w:rFonts w:ascii="PT Astra Serif" w:hAnsi="PT Astra Serif"/>
          <w:sz w:val="28"/>
          <w:szCs w:val="28"/>
        </w:rPr>
        <w:t>млн.рублей (2023 г. – 46,6</w:t>
      </w:r>
      <w:r w:rsidRPr="00961355">
        <w:rPr>
          <w:rFonts w:ascii="PT Astra Serif" w:hAnsi="PT Astra Serif"/>
          <w:sz w:val="28"/>
          <w:szCs w:val="28"/>
          <w:lang w:val="en-US"/>
        </w:rPr>
        <w:t> </w:t>
      </w:r>
      <w:r w:rsidRPr="00961355">
        <w:rPr>
          <w:rFonts w:ascii="PT Astra Serif" w:hAnsi="PT Astra Serif"/>
          <w:sz w:val="28"/>
          <w:szCs w:val="28"/>
        </w:rPr>
        <w:t xml:space="preserve">млн.рублей) </w:t>
      </w:r>
      <w:r w:rsidRPr="00961355">
        <w:rPr>
          <w:rFonts w:ascii="PT Astra Serif" w:eastAsia="Calibri" w:hAnsi="PT Astra Serif" w:cs="Times New Roman"/>
          <w:kern w:val="0"/>
          <w:sz w:val="28"/>
          <w:szCs w:val="28"/>
          <w:lang w:eastAsia="en-US" w:bidi="ar-SA"/>
        </w:rPr>
        <w:t>на выполнение работ по расчистке русла реки Хопер в черте г.</w:t>
      </w:r>
      <w:r w:rsidRPr="00961355">
        <w:rPr>
          <w:rFonts w:ascii="PT Astra Serif" w:eastAsia="Calibri" w:hAnsi="PT Astra Serif" w:cs="Times New Roman"/>
          <w:kern w:val="0"/>
          <w:sz w:val="28"/>
          <w:szCs w:val="28"/>
          <w:lang w:val="en-US" w:eastAsia="en-US" w:bidi="ar-SA"/>
        </w:rPr>
        <w:t> </w:t>
      </w:r>
      <w:r w:rsidRPr="00961355">
        <w:rPr>
          <w:rFonts w:ascii="PT Astra Serif" w:eastAsia="Calibri" w:hAnsi="PT Astra Serif" w:cs="Times New Roman"/>
          <w:kern w:val="0"/>
          <w:sz w:val="28"/>
          <w:szCs w:val="28"/>
          <w:lang w:eastAsia="en-US" w:bidi="ar-SA"/>
        </w:rPr>
        <w:t>Балашова Балашовского района.</w:t>
      </w:r>
    </w:p>
    <w:p w14:paraId="66F476F0" w14:textId="77777777" w:rsidR="00BF7316" w:rsidRPr="00961355" w:rsidRDefault="002B6220" w:rsidP="00961355">
      <w:pPr>
        <w:pStyle w:val="af5"/>
        <w:tabs>
          <w:tab w:val="left" w:pos="1134"/>
        </w:tabs>
        <w:ind w:left="0" w:right="-2"/>
        <w:rPr>
          <w:rFonts w:ascii="PT Astra Serif" w:hAnsi="PT Astra Serif"/>
          <w:sz w:val="28"/>
          <w:szCs w:val="28"/>
        </w:rPr>
      </w:pPr>
      <w:r w:rsidRPr="00961355">
        <w:rPr>
          <w:rFonts w:ascii="PT Astra Serif" w:hAnsi="PT Astra Serif"/>
          <w:sz w:val="28"/>
          <w:szCs w:val="28"/>
        </w:rPr>
        <w:t>На 2025 год на реализацию регионального проекта «Вода России» национального проекта «Экологическое благополучие» предусмотрено – 69,3</w:t>
      </w:r>
      <w:r w:rsidRPr="00961355">
        <w:rPr>
          <w:rFonts w:ascii="PT Astra Serif" w:hAnsi="PT Astra Serif"/>
          <w:sz w:val="28"/>
          <w:szCs w:val="28"/>
          <w:lang w:val="en-US"/>
        </w:rPr>
        <w:t> </w:t>
      </w:r>
      <w:r w:rsidRPr="00961355">
        <w:rPr>
          <w:rFonts w:ascii="PT Astra Serif" w:hAnsi="PT Astra Serif"/>
          <w:color w:val="000000"/>
          <w:sz w:val="28"/>
          <w:szCs w:val="28"/>
        </w:rPr>
        <w:t>млн</w:t>
      </w:r>
      <w:r w:rsidRPr="00961355">
        <w:rPr>
          <w:rFonts w:ascii="PT Astra Serif" w:hAnsi="PT Astra Serif"/>
          <w:sz w:val="28"/>
          <w:szCs w:val="28"/>
        </w:rPr>
        <w:t>.рублей на продолжение работ по расчистке русла реки Хопер в черте г.</w:t>
      </w:r>
      <w:r w:rsidRPr="00961355">
        <w:rPr>
          <w:rFonts w:ascii="PT Astra Serif" w:hAnsi="PT Astra Serif"/>
          <w:sz w:val="28"/>
          <w:szCs w:val="28"/>
          <w:lang w:val="en-US"/>
        </w:rPr>
        <w:t> </w:t>
      </w:r>
      <w:r w:rsidRPr="00961355">
        <w:rPr>
          <w:rFonts w:ascii="PT Astra Serif" w:hAnsi="PT Astra Serif"/>
          <w:sz w:val="28"/>
          <w:szCs w:val="28"/>
        </w:rPr>
        <w:t>Балашова Балашовского района;</w:t>
      </w:r>
    </w:p>
    <w:p w14:paraId="4B83BF96" w14:textId="77777777" w:rsidR="00BF7316" w:rsidRPr="00961355" w:rsidRDefault="002B6220" w:rsidP="00961355">
      <w:pPr>
        <w:ind w:firstLine="700"/>
        <w:rPr>
          <w:rFonts w:ascii="PT Astra Serif" w:hAnsi="PT Astra Serif" w:cs="Times New Roman"/>
          <w:sz w:val="28"/>
          <w:szCs w:val="28"/>
        </w:rPr>
      </w:pPr>
      <w:r w:rsidRPr="00961355">
        <w:rPr>
          <w:rFonts w:ascii="PT Astra Serif" w:hAnsi="PT Astra Serif"/>
          <w:sz w:val="28"/>
          <w:szCs w:val="28"/>
        </w:rPr>
        <w:t xml:space="preserve">- «Чистая страна» 4,7 млн.рублей, в т.ч. из </w:t>
      </w:r>
      <w:r w:rsidRPr="00961355">
        <w:rPr>
          <w:rFonts w:ascii="PT Astra Serif" w:hAnsi="PT Astra Serif"/>
          <w:color w:val="000000"/>
          <w:sz w:val="28"/>
          <w:szCs w:val="28"/>
        </w:rPr>
        <w:t>федерального бюджета 4,</w:t>
      </w:r>
      <w:r w:rsidRPr="00961355">
        <w:rPr>
          <w:rFonts w:ascii="PT Astra Serif" w:hAnsi="PT Astra Serif"/>
          <w:sz w:val="28"/>
          <w:szCs w:val="28"/>
        </w:rPr>
        <w:t>2 млн.рублей, областного бюджета 0,5 млн.рублей (2023 г. – 385,4</w:t>
      </w:r>
      <w:r w:rsidRPr="00961355">
        <w:rPr>
          <w:rFonts w:ascii="PT Astra Serif" w:hAnsi="PT Astra Serif"/>
          <w:sz w:val="28"/>
          <w:szCs w:val="28"/>
          <w:lang w:val="en-US"/>
        </w:rPr>
        <w:t> </w:t>
      </w:r>
      <w:r w:rsidRPr="00961355">
        <w:rPr>
          <w:rFonts w:ascii="PT Astra Serif" w:hAnsi="PT Astra Serif"/>
          <w:sz w:val="28"/>
          <w:szCs w:val="28"/>
        </w:rPr>
        <w:t>млн.рублей)</w:t>
      </w:r>
      <w:r w:rsidRPr="00961355">
        <w:rPr>
          <w:rFonts w:ascii="PT Astra Serif" w:hAnsi="PT Astra Serif" w:cs="Times New Roman"/>
          <w:sz w:val="28"/>
          <w:szCs w:val="28"/>
        </w:rPr>
        <w:t xml:space="preserve"> ликвидация несанкционированной свалки площадью 16,41</w:t>
      </w:r>
      <w:r w:rsidRPr="00961355">
        <w:rPr>
          <w:rFonts w:ascii="PT Astra Serif" w:hAnsi="PT Astra Serif" w:cs="Times New Roman"/>
          <w:sz w:val="28"/>
          <w:szCs w:val="28"/>
          <w:lang w:val="en-US"/>
        </w:rPr>
        <w:t> </w:t>
      </w:r>
      <w:r w:rsidRPr="00961355">
        <w:rPr>
          <w:rFonts w:ascii="PT Astra Serif" w:hAnsi="PT Astra Serif" w:cs="Times New Roman"/>
          <w:sz w:val="28"/>
          <w:szCs w:val="28"/>
        </w:rPr>
        <w:t>га на территории промзоны в г.</w:t>
      </w:r>
      <w:r w:rsidRPr="00961355">
        <w:rPr>
          <w:rFonts w:ascii="PT Astra Serif" w:hAnsi="PT Astra Serif" w:cs="Times New Roman"/>
          <w:sz w:val="28"/>
          <w:szCs w:val="28"/>
          <w:lang w:val="en-US"/>
        </w:rPr>
        <w:t> </w:t>
      </w:r>
      <w:r w:rsidRPr="00961355">
        <w:rPr>
          <w:rFonts w:ascii="PT Astra Serif" w:hAnsi="PT Astra Serif" w:cs="Times New Roman"/>
          <w:sz w:val="28"/>
          <w:szCs w:val="28"/>
        </w:rPr>
        <w:t xml:space="preserve">Энгельсе, в районе ФГКУ «Кристалл». </w:t>
      </w:r>
    </w:p>
    <w:p w14:paraId="1859B4A3" w14:textId="77777777" w:rsidR="00BF7316" w:rsidRPr="00961355" w:rsidRDefault="002B6220" w:rsidP="00961355">
      <w:pPr>
        <w:tabs>
          <w:tab w:val="left" w:pos="1134"/>
        </w:tabs>
        <w:ind w:right="-2"/>
        <w:rPr>
          <w:rFonts w:ascii="PT Astra Serif" w:hAnsi="PT Astra Serif" w:cs="Times New Roman"/>
          <w:iCs/>
          <w:sz w:val="28"/>
          <w:szCs w:val="28"/>
        </w:rPr>
      </w:pPr>
      <w:r w:rsidRPr="00961355">
        <w:rPr>
          <w:rFonts w:ascii="PT Astra Serif" w:hAnsi="PT Astra Serif" w:cs="Times New Roman"/>
          <w:sz w:val="28"/>
          <w:szCs w:val="28"/>
          <w:shd w:val="clear" w:color="auto" w:fill="FFFFFF"/>
        </w:rPr>
        <w:t>В рамках реализации государственной программы «Охрана</w:t>
      </w:r>
      <w:r w:rsidRPr="00961355">
        <w:rPr>
          <w:rFonts w:ascii="PT Astra Serif" w:hAnsi="PT Astra Serif" w:cs="Times New Roman"/>
          <w:sz w:val="28"/>
          <w:szCs w:val="28"/>
        </w:rPr>
        <w:t xml:space="preserve"> окружающей среды, воспроизводство и рациональное использование природных ресурсов Саратовской области» на 2024 год министерству были выделены и освоены средства областного бюджета – 144,4 млн</w:t>
      </w:r>
      <w:r w:rsidRPr="00961355">
        <w:rPr>
          <w:rFonts w:ascii="PT Astra Serif" w:hAnsi="PT Astra Serif" w:cs="Times New Roman"/>
          <w:color w:val="000000"/>
          <w:sz w:val="28"/>
          <w:szCs w:val="28"/>
        </w:rPr>
        <w:t>.</w:t>
      </w:r>
      <w:r w:rsidRPr="00961355">
        <w:rPr>
          <w:rFonts w:ascii="PT Astra Serif" w:hAnsi="PT Astra Serif" w:cs="Times New Roman"/>
          <w:sz w:val="28"/>
          <w:szCs w:val="28"/>
        </w:rPr>
        <w:t xml:space="preserve">рублей </w:t>
      </w:r>
      <w:r w:rsidRPr="00961355">
        <w:rPr>
          <w:rFonts w:ascii="PT Astra Serif" w:hAnsi="PT Astra Serif" w:cs="Times New Roman"/>
          <w:iCs/>
          <w:sz w:val="28"/>
          <w:szCs w:val="28"/>
        </w:rPr>
        <w:t xml:space="preserve">(2023 г. – </w:t>
      </w:r>
      <w:r w:rsidRPr="00961355">
        <w:rPr>
          <w:rFonts w:ascii="PT Astra Serif" w:hAnsi="PT Astra Serif" w:cs="Times New Roman"/>
          <w:sz w:val="28"/>
          <w:szCs w:val="28"/>
        </w:rPr>
        <w:t>122,4 </w:t>
      </w:r>
      <w:r w:rsidRPr="00961355">
        <w:rPr>
          <w:rFonts w:ascii="PT Astra Serif" w:hAnsi="PT Astra Serif" w:cs="Times New Roman"/>
          <w:iCs/>
          <w:sz w:val="28"/>
          <w:szCs w:val="28"/>
        </w:rPr>
        <w:t>млн</w:t>
      </w:r>
      <w:r w:rsidRPr="00961355">
        <w:rPr>
          <w:rFonts w:ascii="PT Astra Serif" w:hAnsi="PT Astra Serif" w:cs="Times New Roman"/>
          <w:iCs/>
          <w:color w:val="000000"/>
          <w:sz w:val="28"/>
          <w:szCs w:val="28"/>
        </w:rPr>
        <w:t>.</w:t>
      </w:r>
      <w:r w:rsidRPr="00961355">
        <w:rPr>
          <w:rFonts w:ascii="PT Astra Serif" w:hAnsi="PT Astra Serif" w:cs="Times New Roman"/>
          <w:iCs/>
          <w:sz w:val="28"/>
          <w:szCs w:val="28"/>
        </w:rPr>
        <w:t>рублей).</w:t>
      </w:r>
    </w:p>
    <w:p w14:paraId="44738E35" w14:textId="77777777" w:rsidR="00BF7316" w:rsidRPr="00961355" w:rsidRDefault="002B6220" w:rsidP="00961355">
      <w:pPr>
        <w:tabs>
          <w:tab w:val="left" w:pos="1134"/>
        </w:tabs>
        <w:ind w:right="-2"/>
        <w:rPr>
          <w:rFonts w:ascii="PT Astra Serif" w:hAnsi="PT Astra Serif" w:cs="Times New Roman"/>
          <w:sz w:val="28"/>
          <w:szCs w:val="28"/>
        </w:rPr>
      </w:pPr>
      <w:r w:rsidRPr="00961355">
        <w:rPr>
          <w:rFonts w:ascii="PT Astra Serif" w:hAnsi="PT Astra Serif" w:cs="Times New Roman"/>
          <w:sz w:val="28"/>
          <w:szCs w:val="28"/>
        </w:rPr>
        <w:t>Основной объем областных средств в 2024 году был предусмотрен на:</w:t>
      </w:r>
    </w:p>
    <w:p w14:paraId="20235B8D" w14:textId="77777777" w:rsidR="00BF7316" w:rsidRPr="00961355" w:rsidRDefault="002B6220" w:rsidP="00961355">
      <w:pPr>
        <w:ind w:right="-2"/>
        <w:rPr>
          <w:rFonts w:ascii="PT Astra Serif" w:hAnsi="PT Astra Serif" w:cs="Times New Roman"/>
          <w:sz w:val="28"/>
          <w:szCs w:val="28"/>
        </w:rPr>
      </w:pPr>
      <w:r w:rsidRPr="00961355">
        <w:rPr>
          <w:rFonts w:ascii="PT Astra Serif" w:hAnsi="PT Astra Serif" w:cs="Times New Roman"/>
          <w:sz w:val="28"/>
          <w:szCs w:val="28"/>
        </w:rPr>
        <w:t>– содержание 27 мобилизационных групп по тушению лесных пожаров – 101,7 млн</w:t>
      </w:r>
      <w:r w:rsidRPr="00961355">
        <w:rPr>
          <w:rFonts w:ascii="PT Astra Serif" w:hAnsi="PT Astra Serif" w:cs="Times New Roman"/>
          <w:color w:val="000000"/>
          <w:sz w:val="28"/>
          <w:szCs w:val="28"/>
        </w:rPr>
        <w:t>.</w:t>
      </w:r>
      <w:r w:rsidRPr="00961355">
        <w:rPr>
          <w:rFonts w:ascii="PT Astra Serif" w:hAnsi="PT Astra Serif" w:cs="Times New Roman"/>
          <w:sz w:val="28"/>
          <w:szCs w:val="28"/>
        </w:rPr>
        <w:t>рублей;</w:t>
      </w:r>
    </w:p>
    <w:p w14:paraId="077BF0F7" w14:textId="77777777" w:rsidR="00BF7316" w:rsidRPr="00961355" w:rsidRDefault="002B6220" w:rsidP="00961355">
      <w:pPr>
        <w:ind w:right="-2"/>
        <w:rPr>
          <w:rFonts w:ascii="PT Astra Serif" w:hAnsi="PT Astra Serif" w:cs="Times New Roman"/>
          <w:sz w:val="28"/>
          <w:szCs w:val="28"/>
        </w:rPr>
      </w:pPr>
      <w:r w:rsidRPr="00961355">
        <w:rPr>
          <w:rFonts w:ascii="PT Astra Serif" w:hAnsi="PT Astra Serif" w:cs="Times New Roman"/>
          <w:sz w:val="28"/>
          <w:szCs w:val="28"/>
        </w:rPr>
        <w:t>- обеспечение деятельности ГУ СО «Кумысная поляна» – 19,2 млн</w:t>
      </w:r>
      <w:r w:rsidRPr="00961355">
        <w:rPr>
          <w:rFonts w:ascii="PT Astra Serif" w:hAnsi="PT Astra Serif" w:cs="Times New Roman"/>
          <w:color w:val="000000"/>
          <w:sz w:val="28"/>
          <w:szCs w:val="28"/>
        </w:rPr>
        <w:t>.</w:t>
      </w:r>
      <w:r w:rsidRPr="00961355">
        <w:rPr>
          <w:rFonts w:ascii="PT Astra Serif" w:hAnsi="PT Astra Serif" w:cs="Times New Roman"/>
          <w:sz w:val="28"/>
          <w:szCs w:val="28"/>
        </w:rPr>
        <w:t>рублей;</w:t>
      </w:r>
    </w:p>
    <w:p w14:paraId="38D7E4CF" w14:textId="77777777" w:rsidR="00BF7316" w:rsidRPr="00961355" w:rsidRDefault="002B6220" w:rsidP="00961355">
      <w:pPr>
        <w:ind w:right="-2"/>
        <w:rPr>
          <w:rFonts w:ascii="PT Astra Serif" w:hAnsi="PT Astra Serif" w:cs="Times New Roman"/>
          <w:sz w:val="28"/>
          <w:szCs w:val="28"/>
        </w:rPr>
      </w:pPr>
      <w:r w:rsidRPr="00961355">
        <w:rPr>
          <w:rFonts w:ascii="PT Astra Serif" w:hAnsi="PT Astra Serif" w:cs="Times New Roman"/>
          <w:sz w:val="28"/>
          <w:szCs w:val="28"/>
        </w:rPr>
        <w:t>- обеспечение деятельности ГКУ «Саратовское областное лесничество» -16,9 млн.рублей;</w:t>
      </w:r>
    </w:p>
    <w:p w14:paraId="4D71B210" w14:textId="39911F63" w:rsidR="00BF7316" w:rsidRPr="00961355" w:rsidRDefault="002B6220" w:rsidP="00961355">
      <w:pPr>
        <w:ind w:right="-2"/>
        <w:rPr>
          <w:rFonts w:ascii="PT Astra Serif" w:hAnsi="PT Astra Serif" w:cs="Times New Roman"/>
          <w:sz w:val="28"/>
          <w:szCs w:val="28"/>
        </w:rPr>
      </w:pPr>
      <w:r w:rsidRPr="00961355">
        <w:rPr>
          <w:rFonts w:ascii="PT Astra Serif" w:hAnsi="PT Astra Serif" w:cs="Times New Roman"/>
          <w:sz w:val="28"/>
          <w:szCs w:val="28"/>
        </w:rPr>
        <w:lastRenderedPageBreak/>
        <w:t xml:space="preserve">- другие мероприятия государственной программы - 6,6 млн.рублей, (в т.ч. актуализация территориальной схемы - 2,8 млн.рублей, осуществление </w:t>
      </w:r>
      <w:proofErr w:type="spellStart"/>
      <w:r w:rsidRPr="00961355">
        <w:rPr>
          <w:rFonts w:ascii="PT Astra Serif" w:hAnsi="PT Astra Serif" w:cs="Times New Roman"/>
          <w:sz w:val="28"/>
          <w:szCs w:val="28"/>
        </w:rPr>
        <w:t>экоаналитического</w:t>
      </w:r>
      <w:proofErr w:type="spellEnd"/>
      <w:r w:rsidRPr="00961355">
        <w:rPr>
          <w:rFonts w:ascii="PT Astra Serif" w:hAnsi="PT Astra Serif" w:cs="Times New Roman"/>
          <w:sz w:val="28"/>
          <w:szCs w:val="28"/>
        </w:rPr>
        <w:t xml:space="preserve"> контроля – 0,9 млн</w:t>
      </w:r>
      <w:r w:rsidRPr="00961355">
        <w:rPr>
          <w:rFonts w:ascii="PT Astra Serif" w:hAnsi="PT Astra Serif" w:cs="Times New Roman"/>
          <w:color w:val="000000"/>
          <w:sz w:val="28"/>
          <w:szCs w:val="28"/>
        </w:rPr>
        <w:t>.</w:t>
      </w:r>
      <w:r w:rsidRPr="00961355">
        <w:rPr>
          <w:rFonts w:ascii="PT Astra Serif" w:hAnsi="PT Astra Serif" w:cs="Times New Roman"/>
          <w:sz w:val="28"/>
          <w:szCs w:val="28"/>
        </w:rPr>
        <w:t>рублей, выявление ООПТ – 0,7</w:t>
      </w:r>
      <w:r w:rsidR="008A19B9">
        <w:rPr>
          <w:rFonts w:ascii="PT Astra Serif" w:hAnsi="PT Astra Serif" w:cs="Times New Roman"/>
          <w:sz w:val="28"/>
          <w:szCs w:val="28"/>
          <w:lang w:val="en-US"/>
        </w:rPr>
        <w:t> </w:t>
      </w:r>
      <w:r w:rsidRPr="00961355">
        <w:rPr>
          <w:rFonts w:ascii="PT Astra Serif" w:hAnsi="PT Astra Serif" w:cs="Times New Roman"/>
          <w:sz w:val="28"/>
          <w:szCs w:val="28"/>
        </w:rPr>
        <w:t>млн.рублей, экологическое образование – 0,6 млн.рублей, благоустройство родников – 0,7 млн.рублей и др.).</w:t>
      </w:r>
    </w:p>
    <w:p w14:paraId="1DC8F9FD" w14:textId="77777777" w:rsidR="00BF7316" w:rsidRPr="00961355" w:rsidRDefault="002B6220" w:rsidP="00961355">
      <w:pPr>
        <w:tabs>
          <w:tab w:val="left" w:pos="1134"/>
        </w:tabs>
        <w:ind w:right="-2"/>
        <w:rPr>
          <w:rFonts w:ascii="PT Astra Serif" w:hAnsi="PT Astra Serif"/>
          <w:sz w:val="28"/>
          <w:szCs w:val="28"/>
        </w:rPr>
      </w:pPr>
      <w:r w:rsidRPr="00961355">
        <w:rPr>
          <w:rFonts w:ascii="PT Astra Serif" w:hAnsi="PT Astra Serif"/>
          <w:sz w:val="28"/>
          <w:szCs w:val="28"/>
        </w:rPr>
        <w:t>На 2025 год предусмотрено средств областного бюджета на реализацию госпрограммы области – 183,8 млн.рублей, что составляет 127,3 % к уровню 2024 года.</w:t>
      </w:r>
    </w:p>
    <w:p w14:paraId="422B2126" w14:textId="77777777" w:rsidR="00BF7316" w:rsidRPr="00961355" w:rsidRDefault="002B6220" w:rsidP="00961355">
      <w:pPr>
        <w:ind w:right="-2"/>
        <w:rPr>
          <w:rFonts w:ascii="PT Astra Serif" w:hAnsi="PT Astra Serif"/>
          <w:sz w:val="28"/>
          <w:szCs w:val="28"/>
          <w:u w:val="single"/>
        </w:rPr>
      </w:pPr>
      <w:r w:rsidRPr="00961355">
        <w:rPr>
          <w:rFonts w:ascii="PT Astra Serif" w:hAnsi="PT Astra Serif"/>
          <w:sz w:val="28"/>
          <w:szCs w:val="28"/>
          <w:u w:val="single"/>
        </w:rPr>
        <w:t>Приоритетными задачами министерства природных ресурсов и экологии области в части финансирования в 2025 году являются:</w:t>
      </w:r>
    </w:p>
    <w:p w14:paraId="0BA3782A" w14:textId="77777777" w:rsidR="00BF7316" w:rsidRPr="00961355" w:rsidRDefault="002B6220" w:rsidP="00961355">
      <w:pPr>
        <w:ind w:right="-2"/>
        <w:rPr>
          <w:rFonts w:ascii="PT Astra Serif" w:hAnsi="PT Astra Serif"/>
          <w:sz w:val="28"/>
          <w:szCs w:val="28"/>
        </w:rPr>
      </w:pPr>
      <w:r w:rsidRPr="00961355">
        <w:rPr>
          <w:rFonts w:ascii="PT Astra Serif" w:hAnsi="PT Astra Serif"/>
          <w:sz w:val="28"/>
          <w:szCs w:val="28"/>
        </w:rPr>
        <w:t>- эффективность исполнения федерального и областного бюджетов, а также бюджетных и закупочных процедур текущего финансового года и очередного планового периода.</w:t>
      </w:r>
    </w:p>
    <w:p w14:paraId="19459011" w14:textId="77777777" w:rsidR="00BF7316" w:rsidRPr="00961355" w:rsidRDefault="00BF7316" w:rsidP="00961355">
      <w:pPr>
        <w:rPr>
          <w:rFonts w:ascii="PT Astra Serif" w:hAnsi="PT Astra Serif"/>
          <w:sz w:val="28"/>
          <w:szCs w:val="28"/>
        </w:rPr>
      </w:pPr>
    </w:p>
    <w:p w14:paraId="1CB4A77B" w14:textId="77777777" w:rsidR="00BF7316" w:rsidRPr="00961355" w:rsidRDefault="002B6220"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Нормотворческая деятельность. Работа по взысканию недоимки по платежам за пользование природными ресурсами.</w:t>
      </w:r>
    </w:p>
    <w:p w14:paraId="5989E237"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В течение 2024 года министерством было разработано и издано 82 нормативных правовых акта, в том числе 49 приказов министерства, которые были опубликованы в официальных источниках опубликования и направлены на экспертизу в Управление Министерства юстиции Российской Федерации по Саратовской области. Проекты указанных правовых актов в обязательном порядке направлялись на предварительное согласование в органы прокуратуры и получили положительное заключение прокуратуры Саратовской области или Волжской межрегиональной природоохранной прокуратуры.</w:t>
      </w:r>
    </w:p>
    <w:p w14:paraId="19B82B3A"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На протяжении отчётного периода министерство принимало активное участие в рассмотрении проектов федеральных законов и проектов иных федеральных нормативных правовых актов, направляемых в министерство для рассмотрения.</w:t>
      </w:r>
    </w:p>
    <w:p w14:paraId="495F2257"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 xml:space="preserve">Организована активная судебная работа в целях снижения недоимки по платежам за пользование природными ресурсами. </w:t>
      </w:r>
    </w:p>
    <w:p w14:paraId="61B54E60"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В 2024 году предъявлено в суды:</w:t>
      </w:r>
    </w:p>
    <w:p w14:paraId="038CB2DD" w14:textId="73097B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25 исковых заявлений на общую сумму 686,4</w:t>
      </w:r>
      <w:r w:rsidR="008A19B9">
        <w:rPr>
          <w:rFonts w:ascii="PT Astra Serif" w:hAnsi="PT Astra Serif"/>
          <w:sz w:val="28"/>
          <w:szCs w:val="28"/>
          <w:lang w:val="en-US"/>
        </w:rPr>
        <w:t> </w:t>
      </w:r>
      <w:r w:rsidRPr="00961355">
        <w:rPr>
          <w:rFonts w:ascii="PT Astra Serif" w:hAnsi="PT Astra Serif"/>
          <w:sz w:val="28"/>
          <w:szCs w:val="28"/>
        </w:rPr>
        <w:t>тыс.</w:t>
      </w:r>
      <w:r w:rsidR="008A19B9">
        <w:rPr>
          <w:rFonts w:ascii="PT Astra Serif" w:hAnsi="PT Astra Serif"/>
          <w:sz w:val="28"/>
          <w:szCs w:val="28"/>
          <w:lang w:val="en-US"/>
        </w:rPr>
        <w:t> </w:t>
      </w:r>
      <w:r w:rsidRPr="00961355">
        <w:rPr>
          <w:rFonts w:ascii="PT Astra Serif" w:hAnsi="PT Astra Serif"/>
          <w:sz w:val="28"/>
          <w:szCs w:val="28"/>
        </w:rPr>
        <w:t>рублей о взыскании задолженности по договорам аренды лесных участков;</w:t>
      </w:r>
    </w:p>
    <w:p w14:paraId="47B670AC"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22 исковых заявления на общую сумму 1177,7 тыс. рублей о взыскании задолженности по договорам водопользования.</w:t>
      </w:r>
    </w:p>
    <w:p w14:paraId="3D0D4CA7"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В связи с систематическим неисполнением обязательств по внесению платы за пользование природными ресурсами на основании поданных министерством исков в 2024 году судами были приняты решения о расторжении 1 договора аренды лесного участка и 2 договоров водопользования.</w:t>
      </w:r>
    </w:p>
    <w:p w14:paraId="42427829"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Проводится постоянная работа по возбуждению исполнительных производств на основании судебных актов, принятых в пользу министерства, в том числе осуществляется контроль за ходом осуществления службой судебных приставов исполнительных производств. В течение 2024 года в службу судебных приставов было направлено:</w:t>
      </w:r>
    </w:p>
    <w:p w14:paraId="0B08A067"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36 исполнительных документов на общую сумму 975,3 тыс. рублей, выданных на основании решений суда о взыскании задолженности по договорам аренды лесных участков;</w:t>
      </w:r>
    </w:p>
    <w:p w14:paraId="64FE4B49" w14:textId="2C8C856E"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lastRenderedPageBreak/>
        <w:t>12 исполнительных документов на общую сумму 1851,8</w:t>
      </w:r>
      <w:r w:rsidR="008A19B9">
        <w:rPr>
          <w:rFonts w:ascii="PT Astra Serif" w:hAnsi="PT Astra Serif"/>
          <w:sz w:val="28"/>
          <w:szCs w:val="28"/>
          <w:lang w:val="en-US"/>
        </w:rPr>
        <w:t> </w:t>
      </w:r>
      <w:r w:rsidRPr="00961355">
        <w:rPr>
          <w:rFonts w:ascii="PT Astra Serif" w:hAnsi="PT Astra Serif"/>
          <w:sz w:val="28"/>
          <w:szCs w:val="28"/>
        </w:rPr>
        <w:t>тыс.</w:t>
      </w:r>
      <w:r w:rsidR="008A19B9">
        <w:rPr>
          <w:rFonts w:ascii="PT Astra Serif" w:hAnsi="PT Astra Serif"/>
          <w:sz w:val="28"/>
          <w:szCs w:val="28"/>
          <w:lang w:val="en-US"/>
        </w:rPr>
        <w:t> </w:t>
      </w:r>
      <w:r w:rsidRPr="00961355">
        <w:rPr>
          <w:rFonts w:ascii="PT Astra Serif" w:hAnsi="PT Astra Serif"/>
          <w:sz w:val="28"/>
          <w:szCs w:val="28"/>
        </w:rPr>
        <w:t>рублей, выданных на основании решений суда о взыскании задолженности по договорам водопользования.</w:t>
      </w:r>
    </w:p>
    <w:p w14:paraId="0A9B0E62"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Помимо претензионно-исковой работы министерством проводится работа по анализу состава недоимки на предмет возможного признания задолженности безнадежной к взысканию и ее списания. В течение 2024 года была признана безнадежной к взысканию и списана задолженность по платежам за использование лесов в размере 198,8 тыс. рублей.</w:t>
      </w:r>
    </w:p>
    <w:p w14:paraId="7983776D" w14:textId="77777777" w:rsidR="00BF7316" w:rsidRPr="00961355" w:rsidRDefault="002B6220" w:rsidP="00961355">
      <w:pPr>
        <w:tabs>
          <w:tab w:val="left" w:pos="851"/>
        </w:tabs>
        <w:rPr>
          <w:rFonts w:ascii="PT Astra Serif" w:hAnsi="PT Astra Serif"/>
          <w:sz w:val="28"/>
          <w:szCs w:val="28"/>
        </w:rPr>
      </w:pPr>
      <w:r w:rsidRPr="00961355">
        <w:rPr>
          <w:rFonts w:ascii="PT Astra Serif" w:hAnsi="PT Astra Serif"/>
          <w:sz w:val="28"/>
          <w:szCs w:val="28"/>
        </w:rPr>
        <w:t>Министерство принимало активное участие в судебных разбирательствах и в рамках других категорий дел, в том числе в качестве третьего лица в делах по искам прокуратуры, связанным с восстановлением нарушенных прав и законных интересов Российской Федерации в отношении земель лесного фонда, и по делам, связанным с устранением нарушений водного и иного природоохранного законодательства. В течение 2024 года министерство также принимало активное участие в судебных разбирательствах, связанных с вопросами ликвидации несанкционированных свалок на территории области.</w:t>
      </w:r>
    </w:p>
    <w:p w14:paraId="438988C8" w14:textId="77777777" w:rsidR="00BF7316" w:rsidRPr="00961355" w:rsidRDefault="002B6220" w:rsidP="00961355">
      <w:pPr>
        <w:tabs>
          <w:tab w:val="left" w:pos="851"/>
        </w:tabs>
        <w:rPr>
          <w:rFonts w:ascii="PT Astra Serif" w:hAnsi="PT Astra Serif"/>
          <w:sz w:val="28"/>
          <w:szCs w:val="28"/>
          <w:u w:val="single"/>
        </w:rPr>
      </w:pPr>
      <w:r w:rsidRPr="00961355">
        <w:rPr>
          <w:rFonts w:ascii="PT Astra Serif" w:hAnsi="PT Astra Serif"/>
          <w:sz w:val="28"/>
          <w:szCs w:val="28"/>
          <w:u w:val="single"/>
        </w:rPr>
        <w:t>Приоритетными задачами министерства природных ресурсов и экологии области в области в нормотворческой деятельности в 2025 году являются:</w:t>
      </w:r>
    </w:p>
    <w:p w14:paraId="0E5147FC" w14:textId="02D348EE" w:rsidR="00BF7316" w:rsidRPr="00911712" w:rsidRDefault="00911712" w:rsidP="00911712">
      <w:pPr>
        <w:pStyle w:val="af5"/>
        <w:numPr>
          <w:ilvl w:val="0"/>
          <w:numId w:val="9"/>
        </w:numPr>
        <w:tabs>
          <w:tab w:val="left" w:pos="1134"/>
        </w:tabs>
        <w:ind w:left="0" w:firstLine="567"/>
        <w:rPr>
          <w:rFonts w:ascii="PT Astra Serif" w:hAnsi="PT Astra Serif"/>
          <w:sz w:val="28"/>
          <w:szCs w:val="28"/>
        </w:rPr>
      </w:pPr>
      <w:r>
        <w:rPr>
          <w:rFonts w:ascii="PT Astra Serif" w:hAnsi="PT Astra Serif"/>
          <w:sz w:val="28"/>
          <w:szCs w:val="28"/>
        </w:rPr>
        <w:t>Р</w:t>
      </w:r>
      <w:r w:rsidR="002B6220" w:rsidRPr="00911712">
        <w:rPr>
          <w:rFonts w:ascii="PT Astra Serif" w:hAnsi="PT Astra Serif"/>
          <w:sz w:val="28"/>
          <w:szCs w:val="28"/>
        </w:rPr>
        <w:t>азработка и принятие необходимых нормативных правовых актов, внесение изменений в действующие нормативные правовые акты;</w:t>
      </w:r>
    </w:p>
    <w:p w14:paraId="5F435487" w14:textId="128E3D0B" w:rsidR="00BF7316" w:rsidRPr="00911712" w:rsidRDefault="00911712" w:rsidP="00911712">
      <w:pPr>
        <w:pStyle w:val="af5"/>
        <w:numPr>
          <w:ilvl w:val="0"/>
          <w:numId w:val="9"/>
        </w:numPr>
        <w:tabs>
          <w:tab w:val="left" w:pos="1134"/>
        </w:tabs>
        <w:ind w:left="0" w:firstLine="567"/>
        <w:rPr>
          <w:rFonts w:ascii="PT Astra Serif" w:hAnsi="PT Astra Serif"/>
          <w:sz w:val="28"/>
          <w:szCs w:val="28"/>
        </w:rPr>
      </w:pPr>
      <w:r>
        <w:rPr>
          <w:rFonts w:ascii="PT Astra Serif" w:hAnsi="PT Astra Serif"/>
          <w:sz w:val="28"/>
          <w:szCs w:val="28"/>
        </w:rPr>
        <w:t>У</w:t>
      </w:r>
      <w:r w:rsidR="002B6220" w:rsidRPr="00911712">
        <w:rPr>
          <w:rFonts w:ascii="PT Astra Serif" w:hAnsi="PT Astra Serif"/>
          <w:sz w:val="28"/>
          <w:szCs w:val="28"/>
        </w:rPr>
        <w:t>частие в судебных разбирательствах, в том числе связанным с взысканием недоимки по договорам аренды лесных участков и договорам водопользования;</w:t>
      </w:r>
    </w:p>
    <w:p w14:paraId="350EB1E9" w14:textId="27287A4E" w:rsidR="00BF7316" w:rsidRPr="00911712" w:rsidRDefault="00911712" w:rsidP="00911712">
      <w:pPr>
        <w:pStyle w:val="af5"/>
        <w:numPr>
          <w:ilvl w:val="0"/>
          <w:numId w:val="9"/>
        </w:numPr>
        <w:tabs>
          <w:tab w:val="left" w:pos="1134"/>
        </w:tabs>
        <w:ind w:left="0" w:firstLine="567"/>
        <w:rPr>
          <w:rFonts w:ascii="PT Astra Serif" w:hAnsi="PT Astra Serif"/>
          <w:sz w:val="28"/>
          <w:szCs w:val="28"/>
        </w:rPr>
      </w:pPr>
      <w:r>
        <w:rPr>
          <w:rFonts w:ascii="PT Astra Serif" w:hAnsi="PT Astra Serif"/>
          <w:sz w:val="28"/>
          <w:szCs w:val="28"/>
        </w:rPr>
        <w:t>П</w:t>
      </w:r>
      <w:r w:rsidR="002B6220" w:rsidRPr="00911712">
        <w:rPr>
          <w:rFonts w:ascii="PT Astra Serif" w:hAnsi="PT Astra Serif"/>
          <w:sz w:val="28"/>
          <w:szCs w:val="28"/>
        </w:rPr>
        <w:t>равовое сопровождение деятельности министерства в процессе реализации возложенных на него полномочий.</w:t>
      </w:r>
    </w:p>
    <w:p w14:paraId="0FCBFC95" w14:textId="77777777" w:rsidR="00BF7316" w:rsidRPr="00961355" w:rsidRDefault="00BF7316" w:rsidP="00961355">
      <w:pPr>
        <w:tabs>
          <w:tab w:val="left" w:pos="851"/>
        </w:tabs>
        <w:rPr>
          <w:rFonts w:ascii="PT Astra Serif" w:hAnsi="PT Astra Serif"/>
          <w:sz w:val="28"/>
          <w:szCs w:val="28"/>
        </w:rPr>
      </w:pPr>
    </w:p>
    <w:p w14:paraId="1FA597CE" w14:textId="77777777" w:rsidR="00BF7316" w:rsidRPr="00961355" w:rsidRDefault="002B6220" w:rsidP="00961355">
      <w:pPr>
        <w:tabs>
          <w:tab w:val="left" w:pos="851"/>
        </w:tabs>
        <w:rPr>
          <w:rFonts w:ascii="PT Astra Serif" w:hAnsi="PT Astra Serif"/>
          <w:b/>
          <w:bCs/>
          <w:sz w:val="28"/>
          <w:szCs w:val="28"/>
          <w:u w:val="single"/>
        </w:rPr>
      </w:pPr>
      <w:r w:rsidRPr="00961355">
        <w:rPr>
          <w:rFonts w:ascii="PT Astra Serif" w:hAnsi="PT Astra Serif"/>
          <w:b/>
          <w:bCs/>
          <w:sz w:val="28"/>
          <w:szCs w:val="28"/>
          <w:u w:val="single"/>
        </w:rPr>
        <w:t>Экологическое образование, пропаганда экологических знаний, работа с общественными организациями и средствами массовой информации</w:t>
      </w:r>
    </w:p>
    <w:p w14:paraId="58587824"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Одним из приоритетных направлений деятельности министерства природных ресурсов и экологии Саратовской области является разъяснение важности охраны окружающей среды и привлечение внимания всех жителей области к данной проблеме, экологическая пропаганда, повышение уровня экологической культуры, не только у подрастающего поколения, но и всех слоёв населения, совместное решение актуальных проблем и улучшение состояния окружающей среды.</w:t>
      </w:r>
    </w:p>
    <w:p w14:paraId="5505DFC2"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В целях повышения уровня экологических знаний у населения области и формирования экологической культуры в 2024 году при поддержке министерства проводились научные семинары, конференции, эко–викторины, экологические марафоны, принималось участие во Всероссийских и областных экологических акциях. </w:t>
      </w:r>
    </w:p>
    <w:p w14:paraId="5D65F7C8"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За 2024 год на территории Саратовской области при участии министерства проведено более 200 экологических мероприятий, в которых приняло участие более 40 000 жителей региона. </w:t>
      </w:r>
    </w:p>
    <w:p w14:paraId="2BDF997C"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Главная цель проведенных мероприятий – воспитание бережного отношения к окружающей среде, водным и лесным ресурсам, привлечение </w:t>
      </w:r>
      <w:r w:rsidRPr="00961355">
        <w:rPr>
          <w:rFonts w:ascii="PT Astra Serif" w:hAnsi="PT Astra Serif"/>
          <w:sz w:val="28"/>
          <w:szCs w:val="28"/>
        </w:rPr>
        <w:lastRenderedPageBreak/>
        <w:t xml:space="preserve">внимания общества к проблемам сохранения, восстановления и приумножения природных богатств. </w:t>
      </w:r>
    </w:p>
    <w:p w14:paraId="3C0FFE1E" w14:textId="39693920"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26 января 2024 года представители Саратовской области приняли участие в проведении «Дня экологии» на площадке ВДНХ в Москве. В саратовскую делегацию вошли представители региональной власти, научного сообщества, общественники, экологи, волонтеры. На экспозиции Саратовской области на Международной выставке-форуме «Россия» министр рассказал о положительных изменениях в регионе - реализации региональных проектов национального проекта «Экология», благодаря</w:t>
      </w:r>
      <w:r w:rsidR="00143220" w:rsidRPr="00961355">
        <w:rPr>
          <w:rFonts w:ascii="PT Astra Serif" w:hAnsi="PT Astra Serif"/>
          <w:sz w:val="28"/>
          <w:szCs w:val="28"/>
        </w:rPr>
        <w:t xml:space="preserve"> </w:t>
      </w:r>
      <w:r w:rsidRPr="00961355">
        <w:rPr>
          <w:rFonts w:ascii="PT Astra Serif" w:hAnsi="PT Astra Serif"/>
          <w:sz w:val="28"/>
          <w:szCs w:val="28"/>
        </w:rPr>
        <w:t>которому в области высаживают леса, чистят реки, ликвидируют объекты накопленного вреда, внедряют раздельный сбор мусора и оздоравливают Волгу.</w:t>
      </w:r>
    </w:p>
    <w:p w14:paraId="4C949718" w14:textId="64FEDEA6"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29 января 2024 года</w:t>
      </w:r>
      <w:r w:rsidR="00143220" w:rsidRPr="00961355">
        <w:rPr>
          <w:rFonts w:ascii="PT Astra Serif" w:hAnsi="PT Astra Serif"/>
          <w:sz w:val="28"/>
          <w:szCs w:val="28"/>
        </w:rPr>
        <w:t xml:space="preserve"> </w:t>
      </w:r>
      <w:r w:rsidRPr="00961355">
        <w:rPr>
          <w:rFonts w:ascii="PT Astra Serif" w:hAnsi="PT Astra Serif"/>
          <w:sz w:val="28"/>
          <w:szCs w:val="28"/>
        </w:rPr>
        <w:t xml:space="preserve">прошел прямой эфир с участием представителя министерства, национального парка «Хвалынский» в радиоэфире «Серебряный Дождь» с ведущей Марией </w:t>
      </w:r>
      <w:proofErr w:type="spellStart"/>
      <w:r w:rsidRPr="00961355">
        <w:rPr>
          <w:rFonts w:ascii="PT Astra Serif" w:hAnsi="PT Astra Serif"/>
          <w:sz w:val="28"/>
          <w:szCs w:val="28"/>
        </w:rPr>
        <w:t>Кармановой</w:t>
      </w:r>
      <w:proofErr w:type="spellEnd"/>
      <w:r w:rsidRPr="00961355">
        <w:rPr>
          <w:rFonts w:ascii="PT Astra Serif" w:hAnsi="PT Astra Serif"/>
          <w:sz w:val="28"/>
          <w:szCs w:val="28"/>
        </w:rPr>
        <w:t xml:space="preserve"> и ее соведущей Екатериной Барановой (АНО «Экологизатор») в программе «Экологичный понедельник» по теме: «Новый статус национального парка «Дьяковский лес». В программе осветили вопросы</w:t>
      </w:r>
      <w:r w:rsidR="00143220" w:rsidRPr="00961355">
        <w:rPr>
          <w:rFonts w:ascii="PT Astra Serif" w:hAnsi="PT Astra Serif"/>
          <w:sz w:val="28"/>
          <w:szCs w:val="28"/>
        </w:rPr>
        <w:t xml:space="preserve"> </w:t>
      </w:r>
      <w:r w:rsidRPr="00961355">
        <w:rPr>
          <w:rFonts w:ascii="PT Astra Serif" w:hAnsi="PT Astra Serif"/>
          <w:sz w:val="28"/>
          <w:szCs w:val="28"/>
        </w:rPr>
        <w:t>сохранения</w:t>
      </w:r>
      <w:r w:rsidR="00143220" w:rsidRPr="00961355">
        <w:rPr>
          <w:rFonts w:ascii="PT Astra Serif" w:hAnsi="PT Astra Serif"/>
          <w:sz w:val="28"/>
          <w:szCs w:val="28"/>
        </w:rPr>
        <w:t xml:space="preserve"> </w:t>
      </w:r>
      <w:r w:rsidRPr="00961355">
        <w:rPr>
          <w:rFonts w:ascii="PT Astra Serif" w:hAnsi="PT Astra Serif"/>
          <w:sz w:val="28"/>
          <w:szCs w:val="28"/>
        </w:rPr>
        <w:t>и развития национального парка «Дьяковский лес»».</w:t>
      </w:r>
    </w:p>
    <w:p w14:paraId="7B755785"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29 января 2024 года в Штабе общественной поддержки Саратовской области состоялось мероприятие, посвященное реализации системы раздельного сбора отходов на территории Саратовской области в рамках акции «Экологический этикет». В рамках мероприятия представители министерства осветили вопросы работы комплексной системы по обращению с ТКО, а вопросы об опыте установки контейнерных площадок для раздельного сбора мусора.</w:t>
      </w:r>
    </w:p>
    <w:p w14:paraId="5FAB876B"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2 февраля 2024 года на территории памятника природы «Кумысная поляна», возле «Дуба-великана» обучающиеся </w:t>
      </w:r>
      <w:proofErr w:type="spellStart"/>
      <w:r w:rsidRPr="00961355">
        <w:rPr>
          <w:rFonts w:ascii="PT Astra Serif" w:hAnsi="PT Astra Serif"/>
          <w:sz w:val="28"/>
          <w:szCs w:val="28"/>
        </w:rPr>
        <w:t>ГБУСОДО</w:t>
      </w:r>
      <w:proofErr w:type="spellEnd"/>
      <w:r w:rsidRPr="00961355">
        <w:rPr>
          <w:rFonts w:ascii="PT Astra Serif" w:hAnsi="PT Astra Serif"/>
          <w:sz w:val="28"/>
          <w:szCs w:val="28"/>
        </w:rPr>
        <w:t xml:space="preserve"> «</w:t>
      </w:r>
      <w:proofErr w:type="spellStart"/>
      <w:r w:rsidRPr="00961355">
        <w:rPr>
          <w:rFonts w:ascii="PT Astra Serif" w:hAnsi="PT Astra Serif"/>
          <w:sz w:val="28"/>
          <w:szCs w:val="28"/>
        </w:rPr>
        <w:t>ОЦЭКИТ</w:t>
      </w:r>
      <w:proofErr w:type="spellEnd"/>
      <w:r w:rsidRPr="00961355">
        <w:rPr>
          <w:rFonts w:ascii="PT Astra Serif" w:hAnsi="PT Astra Serif"/>
          <w:sz w:val="28"/>
          <w:szCs w:val="28"/>
        </w:rPr>
        <w:t>» провели мероприятие «Птицы на моей кормушке». При участии представителей министерства ребята развесили кормушки с кормом и провели наблюдение за птицами. С ребятами была проведена беседа о птицах, которые остаются зимовать в наших краях и необходимости подкормки их в зимний период.</w:t>
      </w:r>
    </w:p>
    <w:p w14:paraId="40FF771F" w14:textId="4C8BE1D2"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22 марта 2024 года при участии представителей министерства в Фёдоровском районе (п. Мокроус) прошла VII Областная научно-практическая конференция для школьников «Актуальные экологические проблемы Саратовского Заволжья». Цель конференции - поиск подходов к решению проблем охраны природы и сохранения биологического разнообразия на особо охраняемых природных территориях Саратовской области, обсуждение вопросов экологического просвещения, взаимодействие различных структур в решении вопросов охраны природы. В ходе мероприятия были представлены 13 исследовательских работ учащихся из школ Краснокутского, Фёдоровского, Ершовского районов и города Саратова. Школьники в своих работах затрагивали сохранения водной экосистемы и биоресурсов, анализировали загрязнение населённого пункта по снежному покрову и талой воды с помощью физико-химических методов, планировали развитие нацпарка «Дьяковский лес».</w:t>
      </w:r>
      <w:r w:rsidR="00143220" w:rsidRPr="00961355">
        <w:rPr>
          <w:rFonts w:ascii="PT Astra Serif" w:hAnsi="PT Astra Serif"/>
          <w:sz w:val="28"/>
          <w:szCs w:val="28"/>
        </w:rPr>
        <w:t xml:space="preserve"> </w:t>
      </w:r>
      <w:r w:rsidRPr="00961355">
        <w:rPr>
          <w:rFonts w:ascii="PT Astra Serif" w:hAnsi="PT Astra Serif"/>
          <w:sz w:val="28"/>
          <w:szCs w:val="28"/>
        </w:rPr>
        <w:t>Все участники конференции получили сертификаты, а победители и призёры - награды в виде дипломов и памятных призов.</w:t>
      </w:r>
    </w:p>
    <w:p w14:paraId="2389C4E4" w14:textId="5D4A63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22 марта 2024 года при участии министерства в </w:t>
      </w:r>
      <w:proofErr w:type="spellStart"/>
      <w:r w:rsidRPr="00961355">
        <w:rPr>
          <w:rFonts w:ascii="PT Astra Serif" w:hAnsi="PT Astra Serif"/>
          <w:sz w:val="28"/>
          <w:szCs w:val="28"/>
        </w:rPr>
        <w:t>ГБУСОДО</w:t>
      </w:r>
      <w:proofErr w:type="spellEnd"/>
      <w:r w:rsidRPr="00961355">
        <w:rPr>
          <w:rFonts w:ascii="PT Astra Serif" w:hAnsi="PT Astra Serif"/>
          <w:sz w:val="28"/>
          <w:szCs w:val="28"/>
        </w:rPr>
        <w:t xml:space="preserve"> «</w:t>
      </w:r>
      <w:proofErr w:type="spellStart"/>
      <w:r w:rsidRPr="00961355">
        <w:rPr>
          <w:rFonts w:ascii="PT Astra Serif" w:hAnsi="PT Astra Serif"/>
          <w:sz w:val="28"/>
          <w:szCs w:val="28"/>
        </w:rPr>
        <w:t>ОЦЭКИТ</w:t>
      </w:r>
      <w:proofErr w:type="spellEnd"/>
      <w:r w:rsidRPr="00961355">
        <w:rPr>
          <w:rFonts w:ascii="PT Astra Serif" w:hAnsi="PT Astra Serif"/>
          <w:sz w:val="28"/>
          <w:szCs w:val="28"/>
        </w:rPr>
        <w:t>» прошла 30-я</w:t>
      </w:r>
      <w:r w:rsidR="00143220" w:rsidRPr="00961355">
        <w:rPr>
          <w:rFonts w:ascii="PT Astra Serif" w:hAnsi="PT Astra Serif"/>
          <w:sz w:val="28"/>
          <w:szCs w:val="28"/>
        </w:rPr>
        <w:t xml:space="preserve"> </w:t>
      </w:r>
      <w:r w:rsidRPr="00961355">
        <w:rPr>
          <w:rFonts w:ascii="PT Astra Serif" w:hAnsi="PT Astra Serif"/>
          <w:sz w:val="28"/>
          <w:szCs w:val="28"/>
        </w:rPr>
        <w:t xml:space="preserve">областная научно-практическая экологической конференция </w:t>
      </w:r>
      <w:r w:rsidRPr="00961355">
        <w:rPr>
          <w:rFonts w:ascii="PT Astra Serif" w:hAnsi="PT Astra Serif"/>
          <w:sz w:val="28"/>
          <w:szCs w:val="28"/>
        </w:rPr>
        <w:lastRenderedPageBreak/>
        <w:t>обучающихся. Цель Конференции - активизация познавательной, творческой и интеллектуальной инициатив обучающихся посредством привлечения их к исследовательской и проектной деятельности в естественнонаучной и экологической областях знаний. В Конференции приняли участие 152 обучающихся 6 - 11 классов из 39 образовательных учреждений 21 района области и</w:t>
      </w:r>
      <w:r w:rsidR="00143220" w:rsidRPr="00961355">
        <w:rPr>
          <w:rFonts w:ascii="PT Astra Serif" w:hAnsi="PT Astra Serif"/>
          <w:sz w:val="28"/>
          <w:szCs w:val="28"/>
        </w:rPr>
        <w:t xml:space="preserve"> </w:t>
      </w:r>
      <w:r w:rsidRPr="00961355">
        <w:rPr>
          <w:rFonts w:ascii="PT Astra Serif" w:hAnsi="PT Astra Serif"/>
          <w:sz w:val="28"/>
          <w:szCs w:val="28"/>
        </w:rPr>
        <w:t>города Саратова. Победители и призеры были награждены дипломами и призами.</w:t>
      </w:r>
    </w:p>
    <w:p w14:paraId="4E5E6D8B" w14:textId="43E7FFD2"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5 апреля 2024 года на площадке </w:t>
      </w:r>
      <w:proofErr w:type="spellStart"/>
      <w:r w:rsidRPr="00961355">
        <w:rPr>
          <w:rFonts w:ascii="PT Astra Serif" w:hAnsi="PT Astra Serif"/>
          <w:sz w:val="28"/>
          <w:szCs w:val="28"/>
        </w:rPr>
        <w:t>ГБУСОДО</w:t>
      </w:r>
      <w:proofErr w:type="spellEnd"/>
      <w:r w:rsidRPr="00961355">
        <w:rPr>
          <w:rFonts w:ascii="PT Astra Serif" w:hAnsi="PT Astra Serif"/>
          <w:sz w:val="28"/>
          <w:szCs w:val="28"/>
        </w:rPr>
        <w:t xml:space="preserve"> «</w:t>
      </w:r>
      <w:proofErr w:type="spellStart"/>
      <w:r w:rsidRPr="00961355">
        <w:rPr>
          <w:rFonts w:ascii="PT Astra Serif" w:hAnsi="PT Astra Serif"/>
          <w:sz w:val="28"/>
          <w:szCs w:val="28"/>
        </w:rPr>
        <w:t>ОЦЭКИТ</w:t>
      </w:r>
      <w:proofErr w:type="spellEnd"/>
      <w:r w:rsidRPr="00961355">
        <w:rPr>
          <w:rFonts w:ascii="PT Astra Serif" w:hAnsi="PT Astra Serif"/>
          <w:sz w:val="28"/>
          <w:szCs w:val="28"/>
        </w:rPr>
        <w:t>» при участии министерства состоялся областной фестиваль «Экологический калейдоскоп». Участниками Фестиваля стали 102 воспитанника из 9 образовательных учреждений г.Саратова и Саратовской области. Фестиваль проводится в целях создания условий для формирования гражданско-патриотического сознания юного поколения через историю своей Родины. Традиционно для всех гостей и участников Фестиваля проводились творческие мастер-классы, обзорные экскурсии: по территории Центра, оранжерее, мини-зоопарку, «умной теплице», по отделу «</w:t>
      </w:r>
      <w:proofErr w:type="spellStart"/>
      <w:r w:rsidRPr="00961355">
        <w:rPr>
          <w:rFonts w:ascii="PT Astra Serif" w:hAnsi="PT Astra Serif"/>
          <w:sz w:val="28"/>
          <w:szCs w:val="28"/>
        </w:rPr>
        <w:t>Экостанция</w:t>
      </w:r>
      <w:proofErr w:type="spellEnd"/>
      <w:r w:rsidRPr="00961355">
        <w:rPr>
          <w:rFonts w:ascii="PT Astra Serif" w:hAnsi="PT Astra Serif"/>
          <w:sz w:val="28"/>
          <w:szCs w:val="28"/>
        </w:rPr>
        <w:t>».</w:t>
      </w:r>
    </w:p>
    <w:p w14:paraId="179D4B62" w14:textId="0BE16460"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С 8 по 17 апреля 2024 года Саратовская область присоединилась к Всероссийской просветительской акции, приуроченной к Дню экологических знаний.</w:t>
      </w:r>
      <w:r w:rsidR="00143220" w:rsidRPr="00961355">
        <w:rPr>
          <w:rFonts w:ascii="PT Astra Serif" w:hAnsi="PT Astra Serif"/>
          <w:sz w:val="28"/>
          <w:szCs w:val="28"/>
        </w:rPr>
        <w:t xml:space="preserve"> </w:t>
      </w:r>
      <w:r w:rsidRPr="00961355">
        <w:rPr>
          <w:rFonts w:ascii="PT Astra Serif" w:hAnsi="PT Astra Serif"/>
          <w:sz w:val="28"/>
          <w:szCs w:val="28"/>
        </w:rPr>
        <w:t xml:space="preserve">В адрес учебных заведений области сотрудниками министерства были направлены материалы для проведения </w:t>
      </w:r>
      <w:proofErr w:type="spellStart"/>
      <w:r w:rsidRPr="00961355">
        <w:rPr>
          <w:rFonts w:ascii="PT Astra Serif" w:hAnsi="PT Astra Serif"/>
          <w:sz w:val="28"/>
          <w:szCs w:val="28"/>
        </w:rPr>
        <w:t>экоуроков</w:t>
      </w:r>
      <w:proofErr w:type="spellEnd"/>
      <w:r w:rsidRPr="00961355">
        <w:rPr>
          <w:rFonts w:ascii="PT Astra Serif" w:hAnsi="PT Astra Serif"/>
          <w:sz w:val="28"/>
          <w:szCs w:val="28"/>
        </w:rPr>
        <w:t xml:space="preserve"> на различные темы. </w:t>
      </w:r>
    </w:p>
    <w:p w14:paraId="0861B8EF" w14:textId="52D80FA6"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15 апреля 2024 года специалистами министерства</w:t>
      </w:r>
      <w:r w:rsidR="00143220" w:rsidRPr="00961355">
        <w:rPr>
          <w:rFonts w:ascii="PT Astra Serif" w:hAnsi="PT Astra Serif"/>
          <w:sz w:val="28"/>
          <w:szCs w:val="28"/>
        </w:rPr>
        <w:t xml:space="preserve"> </w:t>
      </w:r>
      <w:r w:rsidRPr="00961355">
        <w:rPr>
          <w:rFonts w:ascii="PT Astra Serif" w:hAnsi="PT Astra Serif"/>
          <w:sz w:val="28"/>
          <w:szCs w:val="28"/>
        </w:rPr>
        <w:t xml:space="preserve">для учащихся гимназии №2 города Саратова проведена лекция с видеопрезентацией об особо охраняемых природных территориях. Мероприятие состоялось на площадке Штаба общественной поддержки Саратовской области в ГБУ </w:t>
      </w:r>
      <w:proofErr w:type="spellStart"/>
      <w:r w:rsidRPr="00961355">
        <w:rPr>
          <w:rFonts w:ascii="PT Astra Serif" w:hAnsi="PT Astra Serif"/>
          <w:sz w:val="28"/>
          <w:szCs w:val="28"/>
        </w:rPr>
        <w:t>СОДО</w:t>
      </w:r>
      <w:proofErr w:type="spellEnd"/>
      <w:r w:rsidRPr="00961355">
        <w:rPr>
          <w:rFonts w:ascii="PT Astra Serif" w:hAnsi="PT Astra Serif"/>
          <w:sz w:val="28"/>
          <w:szCs w:val="28"/>
        </w:rPr>
        <w:t xml:space="preserve"> «</w:t>
      </w:r>
      <w:proofErr w:type="spellStart"/>
      <w:r w:rsidRPr="00961355">
        <w:rPr>
          <w:rFonts w:ascii="PT Astra Serif" w:hAnsi="PT Astra Serif"/>
          <w:sz w:val="28"/>
          <w:szCs w:val="28"/>
        </w:rPr>
        <w:t>ОЦЭКИТ</w:t>
      </w:r>
      <w:proofErr w:type="spellEnd"/>
      <w:r w:rsidRPr="00961355">
        <w:rPr>
          <w:rFonts w:ascii="PT Astra Serif" w:hAnsi="PT Astra Serif"/>
          <w:sz w:val="28"/>
          <w:szCs w:val="28"/>
        </w:rPr>
        <w:t xml:space="preserve">». Ученики 5 и 6 классов узнали о тюльпанных степях, </w:t>
      </w:r>
      <w:proofErr w:type="spellStart"/>
      <w:r w:rsidRPr="00961355">
        <w:rPr>
          <w:rFonts w:ascii="PT Astra Serif" w:hAnsi="PT Astra Serif"/>
          <w:sz w:val="28"/>
          <w:szCs w:val="28"/>
        </w:rPr>
        <w:t>Кудеяровой</w:t>
      </w:r>
      <w:proofErr w:type="spellEnd"/>
      <w:r w:rsidRPr="00961355">
        <w:rPr>
          <w:rFonts w:ascii="PT Astra Serif" w:hAnsi="PT Astra Serif"/>
          <w:sz w:val="28"/>
          <w:szCs w:val="28"/>
        </w:rPr>
        <w:t xml:space="preserve"> пещере, родниках Кумысной поляны и многом другом. Также учащимся рассказали о том, как можно поучаствовать в акциях по уборке природных территорий, и о важности оставлять после своего отдыха на природе чистыми лес, поле, реку и раздали памятки о том, как сохранять природу родного края. </w:t>
      </w:r>
    </w:p>
    <w:p w14:paraId="2800637F" w14:textId="5002E2A8"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Ежегодно Саратовская область принимает участие в весенних и осенних мероприятиях по высадке деревьев. «Сад памяти» - ежегодная международная акция по высадке свыше 27 млн. деревьев в память о героях Великой Отечественной войны и в поддержку всех защитников Родины, отстаивающих честь и достоинство России в настоящее время. Все весенние лесопосадочные работы текущего года в Саратовской области были приурочены к акции «Сад Памяти».</w:t>
      </w:r>
      <w:r w:rsidR="00143220" w:rsidRPr="00961355">
        <w:rPr>
          <w:rFonts w:ascii="PT Astra Serif" w:hAnsi="PT Astra Serif"/>
          <w:sz w:val="28"/>
          <w:szCs w:val="28"/>
        </w:rPr>
        <w:t xml:space="preserve"> </w:t>
      </w:r>
      <w:r w:rsidRPr="00961355">
        <w:rPr>
          <w:rFonts w:ascii="PT Astra Serif" w:hAnsi="PT Astra Serif"/>
          <w:sz w:val="28"/>
          <w:szCs w:val="28"/>
        </w:rPr>
        <w:t xml:space="preserve">Всего в лесном фонде весной было высажено более 2 миллионов штук сеянцев сосны, дуба, ясеня. </w:t>
      </w:r>
    </w:p>
    <w:p w14:paraId="31F5BB3B"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12 апреля 2024 года у села </w:t>
      </w:r>
      <w:proofErr w:type="spellStart"/>
      <w:r w:rsidRPr="00961355">
        <w:rPr>
          <w:rFonts w:ascii="PT Astra Serif" w:hAnsi="PT Astra Serif"/>
          <w:sz w:val="28"/>
          <w:szCs w:val="28"/>
        </w:rPr>
        <w:t>Звонаревка</w:t>
      </w:r>
      <w:proofErr w:type="spellEnd"/>
      <w:r w:rsidRPr="00961355">
        <w:rPr>
          <w:rFonts w:ascii="PT Astra Serif" w:hAnsi="PT Astra Serif"/>
          <w:sz w:val="28"/>
          <w:szCs w:val="28"/>
        </w:rPr>
        <w:t xml:space="preserve"> Марксовского района прошла центральная акция «Сад памяти» в Саратовской области. В мероприятии приняли участие Губернатор области, представители федеральных и региональных органов исполнительной власти, представители различных общественных организаций, эковолонтеры, студенты и школьники.</w:t>
      </w:r>
    </w:p>
    <w:p w14:paraId="3B1C93D6" w14:textId="3058A1A8"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Дополнительно на территории муниципальных районов области на 132 участках, было высажено более 12 тысяч саженцев древесно-кустарниковых и плодовых пород. Всего в акции приняли участие</w:t>
      </w:r>
      <w:r w:rsidR="00143220" w:rsidRPr="00961355">
        <w:rPr>
          <w:rFonts w:ascii="PT Astra Serif" w:hAnsi="PT Astra Serif"/>
          <w:sz w:val="28"/>
          <w:szCs w:val="28"/>
        </w:rPr>
        <w:t xml:space="preserve"> </w:t>
      </w:r>
      <w:r w:rsidRPr="00961355">
        <w:rPr>
          <w:rFonts w:ascii="PT Astra Serif" w:hAnsi="PT Astra Serif"/>
          <w:sz w:val="28"/>
          <w:szCs w:val="28"/>
        </w:rPr>
        <w:t xml:space="preserve">порядка 5,2 тысячи жителей области – сотрудники лесохозяйственных учреждений области, активисты Саратовского регионального отделения Всероссийского общественного </w:t>
      </w:r>
      <w:r w:rsidRPr="00961355">
        <w:rPr>
          <w:rFonts w:ascii="PT Astra Serif" w:hAnsi="PT Astra Serif"/>
          <w:sz w:val="28"/>
          <w:szCs w:val="28"/>
        </w:rPr>
        <w:lastRenderedPageBreak/>
        <w:t>движения «Волонтеры Победы», эковолонтеры, студенты, школьники, а также представители экологической общественности региона.</w:t>
      </w:r>
    </w:p>
    <w:p w14:paraId="52604492"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16 апреля на базе МОУ «Лицей №53» г. Саратова при участии специалистов министерства состоялся XVII региональный фестиваль детских экологических театров «Через искусство к зелёной планете». Основная идея мероприятия - напомнить о необходимости оберегать наш общий дом, планету Земля, от различных загрязнений, заботиться о сохранении лесов, водоёмов, растительного и животного мира. В фестивале приняли участие более 100 детей и педагогов из 7 коллективов школ города Саратова.</w:t>
      </w:r>
    </w:p>
    <w:p w14:paraId="19290B50" w14:textId="67AAC5B1"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Всероссийский экологический субботник «Зеленая Весна» - ежегодная массовая акция федерального масштаба, которую реализуют Неправительственный экологический фонд имени </w:t>
      </w:r>
      <w:proofErr w:type="spellStart"/>
      <w:r w:rsidRPr="00961355">
        <w:rPr>
          <w:rFonts w:ascii="PT Astra Serif" w:hAnsi="PT Astra Serif"/>
          <w:sz w:val="28"/>
          <w:szCs w:val="28"/>
        </w:rPr>
        <w:t>В.И</w:t>
      </w:r>
      <w:proofErr w:type="spellEnd"/>
      <w:r w:rsidRPr="00961355">
        <w:rPr>
          <w:rFonts w:ascii="PT Astra Serif" w:hAnsi="PT Astra Serif"/>
          <w:sz w:val="28"/>
          <w:szCs w:val="28"/>
        </w:rPr>
        <w:t>. Вернадского и Всероссийское общество охраны природы. «Зеленая Весна» каждый год объединяет более миллиона людей.</w:t>
      </w:r>
      <w:r w:rsidR="00143220" w:rsidRPr="00961355">
        <w:rPr>
          <w:rFonts w:ascii="PT Astra Serif" w:hAnsi="PT Astra Serif"/>
          <w:sz w:val="28"/>
          <w:szCs w:val="28"/>
        </w:rPr>
        <w:t xml:space="preserve"> </w:t>
      </w:r>
      <w:r w:rsidRPr="00961355">
        <w:rPr>
          <w:rFonts w:ascii="PT Astra Serif" w:hAnsi="PT Astra Serif"/>
          <w:sz w:val="28"/>
          <w:szCs w:val="28"/>
        </w:rPr>
        <w:t>Посредством практических мероприятий проект способствует развитию и распространению экологической культуры в России и формированию социально-ответственного общества, живущего в гармонии с природой.</w:t>
      </w:r>
      <w:r w:rsidR="00232F24" w:rsidRPr="00961355">
        <w:rPr>
          <w:rFonts w:ascii="PT Astra Serif" w:hAnsi="PT Astra Serif"/>
          <w:sz w:val="28"/>
          <w:szCs w:val="28"/>
        </w:rPr>
        <w:t xml:space="preserve"> </w:t>
      </w:r>
      <w:r w:rsidRPr="00961355">
        <w:rPr>
          <w:rFonts w:ascii="PT Astra Serif" w:hAnsi="PT Astra Serif"/>
          <w:sz w:val="28"/>
          <w:szCs w:val="28"/>
        </w:rPr>
        <w:t>Экологический субботник «Зеленая Весна-2024» прошёл с 20 апреля по 25 мая. Участие в субботнике приняли неравнодушные жители, а также представители управляющих организаций города. Уборка осуществлялась во дворах домов, а также на прилегающих территориях. Всего на территории региона в субботнике приняло участие более 10000 человек и 220 единиц техники.</w:t>
      </w:r>
    </w:p>
    <w:p w14:paraId="56A3AA98" w14:textId="753154E8"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5 мая 2024 года при участии сотрудников министерств</w:t>
      </w:r>
      <w:r w:rsidR="00143220" w:rsidRPr="00961355">
        <w:rPr>
          <w:rFonts w:ascii="PT Astra Serif" w:hAnsi="PT Astra Serif"/>
          <w:sz w:val="28"/>
          <w:szCs w:val="28"/>
        </w:rPr>
        <w:t xml:space="preserve"> </w:t>
      </w:r>
      <w:r w:rsidRPr="00961355">
        <w:rPr>
          <w:rFonts w:ascii="PT Astra Serif" w:hAnsi="PT Astra Serif"/>
          <w:sz w:val="28"/>
          <w:szCs w:val="28"/>
        </w:rPr>
        <w:t>в школе села Золотая Степь в Советском районе</w:t>
      </w:r>
      <w:r w:rsidR="00143220" w:rsidRPr="00961355">
        <w:rPr>
          <w:rFonts w:ascii="PT Astra Serif" w:hAnsi="PT Astra Serif"/>
          <w:sz w:val="28"/>
          <w:szCs w:val="28"/>
        </w:rPr>
        <w:t xml:space="preserve"> </w:t>
      </w:r>
      <w:r w:rsidRPr="00961355">
        <w:rPr>
          <w:rFonts w:ascii="PT Astra Serif" w:hAnsi="PT Astra Serif"/>
          <w:sz w:val="28"/>
          <w:szCs w:val="28"/>
        </w:rPr>
        <w:t>прошло торжественное открытие детского ботанического сада с редкими и экзотическими растениями.</w:t>
      </w:r>
      <w:r w:rsidR="00143220" w:rsidRPr="00961355">
        <w:rPr>
          <w:rFonts w:ascii="PT Astra Serif" w:hAnsi="PT Astra Serif"/>
          <w:sz w:val="28"/>
          <w:szCs w:val="28"/>
        </w:rPr>
        <w:t xml:space="preserve"> </w:t>
      </w:r>
      <w:r w:rsidRPr="00961355">
        <w:rPr>
          <w:rFonts w:ascii="PT Astra Serif" w:hAnsi="PT Astra Serif"/>
          <w:sz w:val="28"/>
          <w:szCs w:val="28"/>
        </w:rPr>
        <w:t>После торжественного открытия, школьники приступили к посадкам саженцев ели возле школы. На мероприятии присутствовали представители исполнительных органов,</w:t>
      </w:r>
      <w:r w:rsidR="00143220" w:rsidRPr="00961355">
        <w:rPr>
          <w:rFonts w:ascii="PT Astra Serif" w:hAnsi="PT Astra Serif"/>
          <w:sz w:val="28"/>
          <w:szCs w:val="28"/>
        </w:rPr>
        <w:t xml:space="preserve"> </w:t>
      </w:r>
      <w:r w:rsidRPr="00961355">
        <w:rPr>
          <w:rFonts w:ascii="PT Astra Serif" w:hAnsi="PT Astra Serif"/>
          <w:sz w:val="28"/>
          <w:szCs w:val="28"/>
        </w:rPr>
        <w:t>глава района,</w:t>
      </w:r>
      <w:r w:rsidR="00143220" w:rsidRPr="00961355">
        <w:rPr>
          <w:rFonts w:ascii="PT Astra Serif" w:hAnsi="PT Astra Serif"/>
          <w:sz w:val="28"/>
          <w:szCs w:val="28"/>
        </w:rPr>
        <w:t xml:space="preserve"> </w:t>
      </w:r>
      <w:r w:rsidRPr="00961355">
        <w:rPr>
          <w:rFonts w:ascii="PT Astra Serif" w:hAnsi="PT Astra Serif"/>
          <w:sz w:val="28"/>
          <w:szCs w:val="28"/>
        </w:rPr>
        <w:t xml:space="preserve">экологи и эковолонтеры. </w:t>
      </w:r>
    </w:p>
    <w:p w14:paraId="5FD45B57" w14:textId="40815478"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14 мая 2024 года при участии министерства в Саратове стартовал социально значимый проект «Точка притяжения </w:t>
      </w:r>
      <w:r w:rsidR="008A19B9">
        <w:rPr>
          <w:rFonts w:ascii="PT Astra Serif" w:hAnsi="PT Astra Serif"/>
          <w:sz w:val="28"/>
          <w:szCs w:val="28"/>
          <w:lang w:val="en-US"/>
        </w:rPr>
        <w:t>-</w:t>
      </w:r>
      <w:r w:rsidRPr="00961355">
        <w:rPr>
          <w:rFonts w:ascii="PT Astra Serif" w:hAnsi="PT Astra Serif"/>
          <w:sz w:val="28"/>
          <w:szCs w:val="28"/>
        </w:rPr>
        <w:t xml:space="preserve"> сердце Волги 1.0» на территории Саратовского государственного университета генетики, биотехнологии и инженерии имени Н. И. Вавилова. Образовательная часть была организована на базе «Точки кипения». Была проведена серия образовательных лекций с участием общественных деятелей, которые рассказали о туристических тропах Саратовской области, поделились опытом участия в экологических проектах, рассказали о своей карьере и общественной деятельности. После образовательного блока участники проекта провели экологическую акцию по уборке мусора с берегов р. Волги на о. Зелёном. В ходе эко-акции участники</w:t>
      </w:r>
      <w:r w:rsidR="00143220" w:rsidRPr="00961355">
        <w:rPr>
          <w:rFonts w:ascii="PT Astra Serif" w:hAnsi="PT Astra Serif"/>
          <w:sz w:val="28"/>
          <w:szCs w:val="28"/>
        </w:rPr>
        <w:t xml:space="preserve"> </w:t>
      </w:r>
      <w:r w:rsidRPr="00961355">
        <w:rPr>
          <w:rFonts w:ascii="PT Astra Serif" w:hAnsi="PT Astra Serif"/>
          <w:sz w:val="28"/>
          <w:szCs w:val="28"/>
        </w:rPr>
        <w:t>собрали более 30 мешков с мусором, а также очистили пляж от старого камыша.</w:t>
      </w:r>
      <w:r w:rsidR="00143220" w:rsidRPr="00961355">
        <w:rPr>
          <w:rFonts w:ascii="PT Astra Serif" w:hAnsi="PT Astra Serif"/>
          <w:sz w:val="28"/>
          <w:szCs w:val="28"/>
        </w:rPr>
        <w:t xml:space="preserve"> </w:t>
      </w:r>
    </w:p>
    <w:p w14:paraId="70C0F570"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В рамках реализации мероприятий федерального проекта «Сохранение уникальных водных объектов» национального проекта «Экология» министерством природных ресурсов и экологии Российской Федерации проводится Всероссийская акция по очистке от мусора берегов водных объектов «Вода России». Мероприятия, проводимые в рамках Акции способствуют повышению экологической грамотности среди населения страны, в том числе привлекают внимание общественности и молодого поколения к охране и </w:t>
      </w:r>
      <w:r w:rsidRPr="00961355">
        <w:rPr>
          <w:rFonts w:ascii="PT Astra Serif" w:hAnsi="PT Astra Serif"/>
          <w:sz w:val="28"/>
          <w:szCs w:val="28"/>
        </w:rPr>
        <w:lastRenderedPageBreak/>
        <w:t xml:space="preserve">улучшению качества водных ресурсов. Саратовская область ежегодно активно принимает участие в акции и с каждым разом количество ее участников растёт. </w:t>
      </w:r>
    </w:p>
    <w:p w14:paraId="3594CBEA" w14:textId="31D9947C"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19 мая, в День Волги, была проведена центральная акция «Вода России» на пляже «Городские пески» г. Саратова, поддержали амбассадор акции «Вода России», актриса Юлия Михалкова и обладатель титула «Сильнейший Человек России», президент Федерации силового экстрима Вячеслав Максюта. Поддержал участников в видеообращении олимпийский чемпион по гребле на байдарках Сергей </w:t>
      </w:r>
      <w:proofErr w:type="spellStart"/>
      <w:r w:rsidRPr="00961355">
        <w:rPr>
          <w:rFonts w:ascii="PT Astra Serif" w:hAnsi="PT Astra Serif"/>
          <w:sz w:val="28"/>
          <w:szCs w:val="28"/>
        </w:rPr>
        <w:t>Улегин</w:t>
      </w:r>
      <w:proofErr w:type="spellEnd"/>
      <w:r w:rsidRPr="00961355">
        <w:rPr>
          <w:rFonts w:ascii="PT Astra Serif" w:hAnsi="PT Astra Serif"/>
          <w:sz w:val="28"/>
          <w:szCs w:val="28"/>
        </w:rPr>
        <w:t>. Благодаря общим усилиям участников</w:t>
      </w:r>
      <w:r w:rsidR="00143220" w:rsidRPr="00961355">
        <w:rPr>
          <w:rFonts w:ascii="PT Astra Serif" w:hAnsi="PT Astra Serif"/>
          <w:sz w:val="28"/>
          <w:szCs w:val="28"/>
        </w:rPr>
        <w:t xml:space="preserve"> </w:t>
      </w:r>
      <w:r w:rsidRPr="00961355">
        <w:rPr>
          <w:rFonts w:ascii="PT Astra Serif" w:hAnsi="PT Astra Serif"/>
          <w:sz w:val="28"/>
          <w:szCs w:val="28"/>
        </w:rPr>
        <w:t>в ходе акции было собрано 224 мешка мусора. В акции приняли участие более 600 человек - эковолонтеры, студенты, спортсмены, представители органов власти, предприятий и организаций города Саратова. Участникам было предложено не только провести уборку на берегу реки Волга, но и посетить лекции на экологическую тематику, принять участие в викторине, а также приобщиться к спорту. Важным событием акции стала установка скамейки из переработанного пластика, собранного активистами в прошлые годы. Она заняла почётное место на набережной Космонавтов, символизируя вторую жизнь пластика и борьбу с загрязнением природы.</w:t>
      </w:r>
    </w:p>
    <w:p w14:paraId="285F9E29" w14:textId="51F0012C"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Всего 2024 году в рамках акции было проведено 759 мероприятий,</w:t>
      </w:r>
      <w:r w:rsidR="00143220" w:rsidRPr="00961355">
        <w:rPr>
          <w:rFonts w:ascii="PT Astra Serif" w:hAnsi="PT Astra Serif"/>
          <w:sz w:val="28"/>
          <w:szCs w:val="28"/>
        </w:rPr>
        <w:t xml:space="preserve"> </w:t>
      </w:r>
      <w:r w:rsidRPr="00961355">
        <w:rPr>
          <w:rFonts w:ascii="PT Astra Serif" w:hAnsi="PT Astra Serif"/>
          <w:sz w:val="28"/>
          <w:szCs w:val="28"/>
        </w:rPr>
        <w:t>в которых приняло участие более 11800 жителей области, убрано около 1560 км береговой зоны и собрано около 4455 куб.м мусора.</w:t>
      </w:r>
    </w:p>
    <w:p w14:paraId="6C54964F" w14:textId="1821D3F8"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31 мая 2024 года на территории «Андреевской Заставы» в городе Саратове при поддержке министерства состоялось экологическое семейное мероприятие «Вместе весело шагать!», посвященное Дню защиты детей и Дню эколога. В мероприятии приняли участие проживающие в Саратове и Энгельсе члены семей участников </w:t>
      </w:r>
      <w:proofErr w:type="spellStart"/>
      <w:r w:rsidRPr="00961355">
        <w:rPr>
          <w:rFonts w:ascii="PT Astra Serif" w:hAnsi="PT Astra Serif"/>
          <w:sz w:val="28"/>
          <w:szCs w:val="28"/>
        </w:rPr>
        <w:t>СВО</w:t>
      </w:r>
      <w:proofErr w:type="spellEnd"/>
      <w:r w:rsidRPr="00961355">
        <w:rPr>
          <w:rFonts w:ascii="PT Astra Serif" w:hAnsi="PT Astra Serif"/>
          <w:sz w:val="28"/>
          <w:szCs w:val="28"/>
        </w:rPr>
        <w:t>, переселенцы из ЛНР и ДНР, экологи и общественники. Участникам мероприятия организовали экологический поход, интерактивные задания природоведческой и экологической направленности,</w:t>
      </w:r>
      <w:r w:rsidR="00143220" w:rsidRPr="00961355">
        <w:rPr>
          <w:rFonts w:ascii="PT Astra Serif" w:hAnsi="PT Astra Serif"/>
          <w:sz w:val="28"/>
          <w:szCs w:val="28"/>
        </w:rPr>
        <w:t xml:space="preserve"> </w:t>
      </w:r>
      <w:r w:rsidRPr="00961355">
        <w:rPr>
          <w:rFonts w:ascii="PT Astra Serif" w:hAnsi="PT Astra Serif"/>
          <w:sz w:val="28"/>
          <w:szCs w:val="28"/>
        </w:rPr>
        <w:t>мастер-класс по мультипликации экологической тематики.</w:t>
      </w:r>
      <w:r w:rsidR="00143220" w:rsidRPr="00961355">
        <w:rPr>
          <w:rFonts w:ascii="PT Astra Serif" w:hAnsi="PT Astra Serif"/>
          <w:sz w:val="28"/>
          <w:szCs w:val="28"/>
        </w:rPr>
        <w:t xml:space="preserve"> </w:t>
      </w:r>
    </w:p>
    <w:p w14:paraId="591E1341" w14:textId="62D57375"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27 июня 2024 года состоялось выездное совещание посвященное созданию экотроп на территории памятника природы «Кумысная поляна» в</w:t>
      </w:r>
      <w:r w:rsidR="00143220" w:rsidRPr="00961355">
        <w:rPr>
          <w:rFonts w:ascii="PT Astra Serif" w:hAnsi="PT Astra Serif"/>
          <w:sz w:val="28"/>
          <w:szCs w:val="28"/>
        </w:rPr>
        <w:t xml:space="preserve"> </w:t>
      </w:r>
      <w:r w:rsidRPr="00961355">
        <w:rPr>
          <w:rFonts w:ascii="PT Astra Serif" w:hAnsi="PT Astra Serif"/>
          <w:sz w:val="28"/>
          <w:szCs w:val="28"/>
        </w:rPr>
        <w:t>Саратове. В мероприятии приняли участие представители научного сообщества,</w:t>
      </w:r>
      <w:r w:rsidR="00143220" w:rsidRPr="00961355">
        <w:rPr>
          <w:rFonts w:ascii="PT Astra Serif" w:hAnsi="PT Astra Serif"/>
          <w:sz w:val="28"/>
          <w:szCs w:val="28"/>
        </w:rPr>
        <w:t xml:space="preserve"> </w:t>
      </w:r>
      <w:r w:rsidRPr="00961355">
        <w:rPr>
          <w:rFonts w:ascii="PT Astra Serif" w:hAnsi="PT Astra Serif"/>
          <w:sz w:val="28"/>
          <w:szCs w:val="28"/>
        </w:rPr>
        <w:t xml:space="preserve">эковолонтеры. Проект разработан чтобы так, чтобы люди с разным уровнем физической подготовки могли посетить экотропы различной протяженностью, в ходе которых экскурсоводы смогут рассказать о разнообразной флоре и фауне региона. </w:t>
      </w:r>
    </w:p>
    <w:p w14:paraId="71D5906F"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11 сентября 2024 года на территории памятника природы «Кумысная поляна» в Корольковом саду вблизи Агроцентра Вавиловского университета в Саратове состоялась высадка деревьев. Представители школьных лесничеств области высадили 56 берез и рябин. Всего в посадках участвовали 14 команд. Мероприятие стало частью проведения «Слета школьных лесничеств», который ежегодно проходит в облцентре, а в пятый раз в Агроцентре Вавиловского университета.</w:t>
      </w:r>
    </w:p>
    <w:p w14:paraId="2912DAC7" w14:textId="7D8A0CEF"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14 сентября 2024 года на территории памятника природы «Кумысная поляна» в Саратове состоялась центральная акция месячника по благоустройству области. В мероприятии, организованном министерством приняли</w:t>
      </w:r>
      <w:r w:rsidR="00143220" w:rsidRPr="00961355">
        <w:rPr>
          <w:rFonts w:ascii="PT Astra Serif" w:hAnsi="PT Astra Serif"/>
          <w:sz w:val="28"/>
          <w:szCs w:val="28"/>
        </w:rPr>
        <w:t xml:space="preserve"> </w:t>
      </w:r>
      <w:r w:rsidRPr="00961355">
        <w:rPr>
          <w:rFonts w:ascii="PT Astra Serif" w:hAnsi="PT Astra Serif"/>
          <w:sz w:val="28"/>
          <w:szCs w:val="28"/>
        </w:rPr>
        <w:t xml:space="preserve">участие представители Правительства области, различных учреждений и ведомств, студенты и волонтеры. Субботник прошел сразу на </w:t>
      </w:r>
      <w:r w:rsidRPr="00961355">
        <w:rPr>
          <w:rFonts w:ascii="PT Astra Serif" w:hAnsi="PT Astra Serif"/>
          <w:sz w:val="28"/>
          <w:szCs w:val="28"/>
        </w:rPr>
        <w:lastRenderedPageBreak/>
        <w:t>двух локациях – на смотровой площадке со стороны улицы Новоузенская и у родника «Серебряный» в районе 5-й Дачной в Ленинском районе Саратова. У родника «Серебряный» сотрудники минприроды и студенты вузов привели в порядок близлежащую территорию, покрасили лавочки, а также высадили 25 рябин. Всего с территории Кумысной поляны было собрано</w:t>
      </w:r>
      <w:r w:rsidR="00143220" w:rsidRPr="00961355">
        <w:rPr>
          <w:rFonts w:ascii="PT Astra Serif" w:hAnsi="PT Astra Serif"/>
          <w:sz w:val="28"/>
          <w:szCs w:val="28"/>
        </w:rPr>
        <w:t xml:space="preserve"> </w:t>
      </w:r>
      <w:r w:rsidRPr="00961355">
        <w:rPr>
          <w:rFonts w:ascii="PT Astra Serif" w:hAnsi="PT Astra Serif"/>
          <w:sz w:val="28"/>
          <w:szCs w:val="28"/>
        </w:rPr>
        <w:t>более 300 мешков растительных отходов и бытового мусора, что составило 54 кубометров.</w:t>
      </w:r>
    </w:p>
    <w:p w14:paraId="7157F3BD" w14:textId="678F710C"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28 сентября 2024 года при участии министерства на территории памятника природы «Нижне-</w:t>
      </w:r>
      <w:proofErr w:type="spellStart"/>
      <w:r w:rsidRPr="00961355">
        <w:rPr>
          <w:rFonts w:ascii="PT Astra Serif" w:hAnsi="PT Astra Serif"/>
          <w:sz w:val="28"/>
          <w:szCs w:val="28"/>
        </w:rPr>
        <w:t>Банновский</w:t>
      </w:r>
      <w:proofErr w:type="spellEnd"/>
      <w:r w:rsidRPr="00961355">
        <w:rPr>
          <w:rFonts w:ascii="PT Astra Serif" w:hAnsi="PT Astra Serif"/>
          <w:sz w:val="28"/>
          <w:szCs w:val="28"/>
        </w:rPr>
        <w:t>» состоялось выездное совещание</w:t>
      </w:r>
      <w:r w:rsidR="00143220" w:rsidRPr="00961355">
        <w:rPr>
          <w:rFonts w:ascii="PT Astra Serif" w:hAnsi="PT Astra Serif"/>
          <w:sz w:val="28"/>
          <w:szCs w:val="28"/>
        </w:rPr>
        <w:t xml:space="preserve"> </w:t>
      </w:r>
      <w:r w:rsidRPr="00961355">
        <w:rPr>
          <w:rFonts w:ascii="PT Astra Serif" w:hAnsi="PT Astra Serif"/>
          <w:sz w:val="28"/>
          <w:szCs w:val="28"/>
        </w:rPr>
        <w:t>в ходе которого ученые, волонтеры, журналисты обсудили развитие экологических троп на Утесе Степана Разина и развитие туристической инфраструктуры Красноармейского района.</w:t>
      </w:r>
      <w:r w:rsidR="00143220" w:rsidRPr="00961355">
        <w:rPr>
          <w:rFonts w:ascii="PT Astra Serif" w:hAnsi="PT Astra Serif"/>
          <w:sz w:val="28"/>
          <w:szCs w:val="28"/>
        </w:rPr>
        <w:t xml:space="preserve"> </w:t>
      </w:r>
    </w:p>
    <w:p w14:paraId="53647561" w14:textId="7997E9D6"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18 – 19 октября 2024 г</w:t>
      </w:r>
      <w:r w:rsidR="00CB59ED" w:rsidRPr="00961355">
        <w:rPr>
          <w:rFonts w:ascii="PT Astra Serif" w:hAnsi="PT Astra Serif"/>
          <w:sz w:val="28"/>
          <w:szCs w:val="28"/>
        </w:rPr>
        <w:t>ода</w:t>
      </w:r>
      <w:r w:rsidRPr="00961355">
        <w:rPr>
          <w:rFonts w:ascii="PT Astra Serif" w:hAnsi="PT Astra Serif"/>
          <w:sz w:val="28"/>
          <w:szCs w:val="28"/>
        </w:rPr>
        <w:t xml:space="preserve"> в Национальном парке «Хвалынский» состоялась XI Международная научно-практическая конференция «Особо охраняемые природные территории: прошлое, настоящее, будущее». На 3 дня Национальный парк «Хвалынский» превратился в научный центр, куда съехались более 60 участников из различных уголков нашей страны. Это представители особо охраняемых территорий, учёные, увлечённые люди, те, для кого сохранение флоры и фауны нашей планеты не пустой звук, а дело жизни. Цель конференции – поиск подходов к решению проблем охраны и сохранения биологического разнообразия на особо охраняемых природных территориях. На мероприятии рассматривались вопросы организации, функционального зонирования и эксплуатации ООПТ, ботанические и зоологические исследования на ООПТ, проблемы экологического образования и </w:t>
      </w:r>
      <w:proofErr w:type="spellStart"/>
      <w:r w:rsidRPr="00961355">
        <w:rPr>
          <w:rFonts w:ascii="PT Astra Serif" w:hAnsi="PT Astra Serif"/>
          <w:sz w:val="28"/>
          <w:szCs w:val="28"/>
        </w:rPr>
        <w:t>экопросвещения</w:t>
      </w:r>
      <w:proofErr w:type="spellEnd"/>
      <w:r w:rsidRPr="00961355">
        <w:rPr>
          <w:rFonts w:ascii="PT Astra Serif" w:hAnsi="PT Astra Serif"/>
          <w:sz w:val="28"/>
          <w:szCs w:val="28"/>
        </w:rPr>
        <w:t>.</w:t>
      </w:r>
    </w:p>
    <w:p w14:paraId="4FF7FC47" w14:textId="52B20933"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Ежегодно Саратовская область присоединяется к Всероссийской акции «Сохраним лес», которая</w:t>
      </w:r>
      <w:r w:rsidR="00143220" w:rsidRPr="00961355">
        <w:rPr>
          <w:rFonts w:ascii="PT Astra Serif" w:hAnsi="PT Astra Serif"/>
          <w:sz w:val="28"/>
          <w:szCs w:val="28"/>
        </w:rPr>
        <w:t xml:space="preserve"> </w:t>
      </w:r>
      <w:r w:rsidRPr="00961355">
        <w:rPr>
          <w:rFonts w:ascii="PT Astra Serif" w:hAnsi="PT Astra Serif"/>
          <w:sz w:val="28"/>
          <w:szCs w:val="28"/>
        </w:rPr>
        <w:t>реализуется в рамках федерального проекта «Сохранение лесов» нацпроекта «Экология».</w:t>
      </w:r>
      <w:r w:rsidR="00143220" w:rsidRPr="00961355">
        <w:rPr>
          <w:rFonts w:ascii="PT Astra Serif" w:hAnsi="PT Astra Serif"/>
          <w:sz w:val="28"/>
          <w:szCs w:val="28"/>
        </w:rPr>
        <w:t xml:space="preserve"> </w:t>
      </w:r>
      <w:r w:rsidRPr="00961355">
        <w:rPr>
          <w:rFonts w:ascii="PT Astra Serif" w:hAnsi="PT Astra Serif"/>
          <w:sz w:val="28"/>
          <w:szCs w:val="28"/>
        </w:rPr>
        <w:t>Основная цель акции</w:t>
      </w:r>
      <w:r w:rsidR="008A19B9">
        <w:rPr>
          <w:rFonts w:ascii="PT Astra Serif" w:hAnsi="PT Astra Serif"/>
          <w:sz w:val="28"/>
          <w:szCs w:val="28"/>
          <w:lang w:val="en-US"/>
        </w:rPr>
        <w:t> </w:t>
      </w:r>
      <w:r w:rsidRPr="00961355">
        <w:rPr>
          <w:rFonts w:ascii="PT Astra Serif" w:hAnsi="PT Astra Serif"/>
          <w:sz w:val="28"/>
          <w:szCs w:val="28"/>
        </w:rPr>
        <w:t>- поддержание идеи возрождения лесов, формирование бережного отношения к лесным богатствам нашей страны, воспитание экологической культуры населения. Центральное мероприятие акции состоялось 26 октября 2024 года на участке леса у села Старая Жуковка в Базарно-Карабулакском районе Саратовской области. В мероприятии приняли участие сотрудники исполнительных и федеральных органов области, лесохозяйственных учреждений, эковолонтеры, студенты, школьники, представители «Движения первых» экологической общественности и СМИ. Всего более 100 человек, в рамках акции на площади 0,5 га было высажено 2 тысячи сеянцев сосны. Всего за период проведения акции было высажено 4,6 миллионов</w:t>
      </w:r>
      <w:r w:rsidR="00143220" w:rsidRPr="00961355">
        <w:rPr>
          <w:rFonts w:ascii="PT Astra Serif" w:hAnsi="PT Astra Serif"/>
          <w:sz w:val="28"/>
          <w:szCs w:val="28"/>
        </w:rPr>
        <w:t xml:space="preserve"> </w:t>
      </w:r>
      <w:r w:rsidRPr="00961355">
        <w:rPr>
          <w:rFonts w:ascii="PT Astra Serif" w:hAnsi="PT Astra Serif"/>
          <w:sz w:val="28"/>
          <w:szCs w:val="28"/>
        </w:rPr>
        <w:t xml:space="preserve">деревьев, акции приняло участие более 3,2 тысяч человек. 16 декабря на пресс-конференции, организованной Рослесхозом в Москве, Саратовская область была объявлена победителем Всероссийской акции «Сохраним лес»-2024. </w:t>
      </w:r>
    </w:p>
    <w:p w14:paraId="77961B2A" w14:textId="68FD16B6"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С 1 октября по 15 ноября 2024 года Саратовская область присоединилась к эко-марафону ПЕРЕРАБОТКА «Сдай макулатуру – спаси дерево!», который проводится в рамках Всероссийской акции по сбору макулатуры «#</w:t>
      </w:r>
      <w:proofErr w:type="spellStart"/>
      <w:r w:rsidRPr="00961355">
        <w:rPr>
          <w:rFonts w:ascii="PT Astra Serif" w:hAnsi="PT Astra Serif"/>
          <w:sz w:val="28"/>
          <w:szCs w:val="28"/>
        </w:rPr>
        <w:t>БумБатл</w:t>
      </w:r>
      <w:proofErr w:type="spellEnd"/>
      <w:r w:rsidRPr="00961355">
        <w:rPr>
          <w:rFonts w:ascii="PT Astra Serif" w:hAnsi="PT Astra Serif"/>
          <w:sz w:val="28"/>
          <w:szCs w:val="28"/>
        </w:rPr>
        <w:t>». Участники акции собрали и сдали на переработку более 27</w:t>
      </w:r>
      <w:r w:rsidR="008A19B9">
        <w:rPr>
          <w:rFonts w:ascii="PT Astra Serif" w:hAnsi="PT Astra Serif"/>
          <w:sz w:val="28"/>
          <w:szCs w:val="28"/>
          <w:lang w:val="en-US"/>
        </w:rPr>
        <w:t> </w:t>
      </w:r>
      <w:r w:rsidRPr="00961355">
        <w:rPr>
          <w:rFonts w:ascii="PT Astra Serif" w:hAnsi="PT Astra Serif"/>
          <w:sz w:val="28"/>
          <w:szCs w:val="28"/>
        </w:rPr>
        <w:t xml:space="preserve">тонн макулатуры. Бумагу в пункты приема приносили волонтеры и местные жители, значительную часть сырья удалось собрать благодаря учебным заведениям. Школы, детские сады, колледжи и вузы включились в экологический проект с </w:t>
      </w:r>
      <w:r w:rsidRPr="00961355">
        <w:rPr>
          <w:rFonts w:ascii="PT Astra Serif" w:hAnsi="PT Astra Serif"/>
          <w:sz w:val="28"/>
          <w:szCs w:val="28"/>
        </w:rPr>
        <w:lastRenderedPageBreak/>
        <w:t>первого дня его работы для того, чтобы внести свой вклад в экологию региона и привлечь внимание жителей к вопросам осознанного и разумного потребления природных ресурсов.</w:t>
      </w:r>
    </w:p>
    <w:p w14:paraId="549CFF43"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С 30 октября по 1 ноября 2024 года при участии министерства на площадках СГТУ им. Гагарина </w:t>
      </w:r>
      <w:proofErr w:type="spellStart"/>
      <w:r w:rsidRPr="00961355">
        <w:rPr>
          <w:rFonts w:ascii="PT Astra Serif" w:hAnsi="PT Astra Serif"/>
          <w:sz w:val="28"/>
          <w:szCs w:val="28"/>
        </w:rPr>
        <w:t>Ю.А</w:t>
      </w:r>
      <w:proofErr w:type="spellEnd"/>
      <w:r w:rsidRPr="00961355">
        <w:rPr>
          <w:rFonts w:ascii="PT Astra Serif" w:hAnsi="PT Astra Serif"/>
          <w:sz w:val="28"/>
          <w:szCs w:val="28"/>
        </w:rPr>
        <w:t>. проходил VI Всероссийский научно-общественный форум «Экологический форсайт». Для участия в форуме в очном и дистанционном формате зарегистрировались более 900 человек – представители 39 регионов России. Это ведущие ученые из профильных НИИ, студенты и ученые из вузов и колледжей многих регионов, в том числе и новых: из Донецкой и Луганской народных республик, Запорожской области. Научно-общественный форум сфокусирован на актуальных вопросах промышленной экологии, утилизации отходов, восстановления загрязненных экосистем. На площадке форума проходят дискуссии об экологическом мониторинге промышленных объектов, технологиях утилизации отходов I и II классов, лучших практиках экологического просвещения и новых форматах взаимодействия с молодежной аудиторией.</w:t>
      </w:r>
    </w:p>
    <w:p w14:paraId="25F9817C" w14:textId="10245DA3"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1 ноября 2024 года при участии министерства на территории памятника природы «Кумысная поляна» открылся вновь отреставрированный родник «Господь и </w:t>
      </w:r>
      <w:proofErr w:type="spellStart"/>
      <w:r w:rsidRPr="00961355">
        <w:rPr>
          <w:rFonts w:ascii="PT Astra Serif" w:hAnsi="PT Astra Serif"/>
          <w:sz w:val="28"/>
          <w:szCs w:val="28"/>
        </w:rPr>
        <w:t>самарянка</w:t>
      </w:r>
      <w:proofErr w:type="spellEnd"/>
      <w:r w:rsidRPr="00961355">
        <w:rPr>
          <w:rFonts w:ascii="PT Astra Serif" w:hAnsi="PT Astra Serif"/>
          <w:sz w:val="28"/>
          <w:szCs w:val="28"/>
        </w:rPr>
        <w:t>». У источника положили тротуарную плитку и установили лавочки. Обновили фреску, эковолонтеры прочистили каптаж, рабочие отреставрировали родник. В торжественном открытии реконструированного источника приняли участие представители</w:t>
      </w:r>
      <w:r w:rsidR="00143220" w:rsidRPr="00961355">
        <w:rPr>
          <w:rFonts w:ascii="PT Astra Serif" w:hAnsi="PT Astra Serif"/>
          <w:sz w:val="28"/>
          <w:szCs w:val="28"/>
        </w:rPr>
        <w:t xml:space="preserve"> </w:t>
      </w:r>
      <w:r w:rsidRPr="00961355">
        <w:rPr>
          <w:rFonts w:ascii="PT Astra Serif" w:hAnsi="PT Astra Serif"/>
          <w:sz w:val="28"/>
          <w:szCs w:val="28"/>
        </w:rPr>
        <w:t>министерства, общественности,</w:t>
      </w:r>
      <w:r w:rsidR="00143220" w:rsidRPr="00961355">
        <w:rPr>
          <w:rFonts w:ascii="PT Astra Serif" w:hAnsi="PT Astra Serif"/>
          <w:sz w:val="28"/>
          <w:szCs w:val="28"/>
        </w:rPr>
        <w:t xml:space="preserve"> </w:t>
      </w:r>
      <w:r w:rsidRPr="00961355">
        <w:rPr>
          <w:rFonts w:ascii="PT Astra Serif" w:hAnsi="PT Astra Serif"/>
          <w:sz w:val="28"/>
          <w:szCs w:val="28"/>
        </w:rPr>
        <w:t>студенты Вавиловского университета, журналисты. Всего на особо охраняемой природной территории «Кумысная поляна» расположено 25 родников,</w:t>
      </w:r>
      <w:r w:rsidR="00143220" w:rsidRPr="00961355">
        <w:rPr>
          <w:rFonts w:ascii="PT Astra Serif" w:hAnsi="PT Astra Serif"/>
          <w:sz w:val="28"/>
          <w:szCs w:val="28"/>
        </w:rPr>
        <w:t xml:space="preserve"> </w:t>
      </w:r>
      <w:r w:rsidRPr="00961355">
        <w:rPr>
          <w:rFonts w:ascii="PT Astra Serif" w:hAnsi="PT Astra Serif"/>
          <w:sz w:val="28"/>
          <w:szCs w:val="28"/>
        </w:rPr>
        <w:t>из них 17 уже обустроены.</w:t>
      </w:r>
    </w:p>
    <w:p w14:paraId="6FE94B35" w14:textId="102AB048"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25 ноября 2024 года в</w:t>
      </w:r>
      <w:r w:rsidR="00143220" w:rsidRPr="00961355">
        <w:rPr>
          <w:rFonts w:ascii="PT Astra Serif" w:hAnsi="PT Astra Serif"/>
          <w:sz w:val="28"/>
          <w:szCs w:val="28"/>
        </w:rPr>
        <w:t xml:space="preserve"> </w:t>
      </w:r>
      <w:r w:rsidRPr="00961355">
        <w:rPr>
          <w:rFonts w:ascii="PT Astra Serif" w:hAnsi="PT Astra Serif"/>
          <w:sz w:val="28"/>
          <w:szCs w:val="28"/>
        </w:rPr>
        <w:t xml:space="preserve">Общественной палате Саратовской области состоялось расширенное заседание комиссии по экологии, природопользованию и чрезвычайным ситуациям Общественной палаты Саратовской области на тему: «О развитии сети особо охраняемых природных территорий в Саратовской области». В заседании комиссии приняли участие министр природных ресурсов и экологии области, представители Саратовской областной Думы, областной и природоохранной прокуратуры, Росприроднадзора, СГУ имени </w:t>
      </w:r>
      <w:proofErr w:type="spellStart"/>
      <w:r w:rsidRPr="00961355">
        <w:rPr>
          <w:rFonts w:ascii="PT Astra Serif" w:hAnsi="PT Astra Serif"/>
          <w:sz w:val="28"/>
          <w:szCs w:val="28"/>
        </w:rPr>
        <w:t>Н.Г</w:t>
      </w:r>
      <w:proofErr w:type="spellEnd"/>
      <w:r w:rsidRPr="00961355">
        <w:rPr>
          <w:rFonts w:ascii="PT Astra Serif" w:hAnsi="PT Astra Serif"/>
          <w:sz w:val="28"/>
          <w:szCs w:val="28"/>
        </w:rPr>
        <w:t>.</w:t>
      </w:r>
      <w:r w:rsidR="00CB59ED" w:rsidRPr="00961355">
        <w:rPr>
          <w:rFonts w:ascii="PT Astra Serif" w:hAnsi="PT Astra Serif"/>
          <w:sz w:val="28"/>
          <w:szCs w:val="28"/>
          <w:lang w:val="en-US"/>
        </w:rPr>
        <w:t> </w:t>
      </w:r>
      <w:r w:rsidRPr="00961355">
        <w:rPr>
          <w:rFonts w:ascii="PT Astra Serif" w:hAnsi="PT Astra Serif"/>
          <w:sz w:val="28"/>
          <w:szCs w:val="28"/>
        </w:rPr>
        <w:t xml:space="preserve">Чернышевского, </w:t>
      </w:r>
      <w:r w:rsidR="00C71E19" w:rsidRPr="00961355">
        <w:rPr>
          <w:rFonts w:ascii="PT Astra Serif" w:hAnsi="PT Astra Serif"/>
          <w:sz w:val="28"/>
          <w:szCs w:val="28"/>
        </w:rPr>
        <w:t>н</w:t>
      </w:r>
      <w:r w:rsidRPr="00961355">
        <w:rPr>
          <w:rFonts w:ascii="PT Astra Serif" w:hAnsi="PT Astra Serif"/>
          <w:sz w:val="28"/>
          <w:szCs w:val="28"/>
        </w:rPr>
        <w:t>ац</w:t>
      </w:r>
      <w:r w:rsidR="00C71E19" w:rsidRPr="00961355">
        <w:rPr>
          <w:rFonts w:ascii="PT Astra Serif" w:hAnsi="PT Astra Serif"/>
          <w:sz w:val="28"/>
          <w:szCs w:val="28"/>
        </w:rPr>
        <w:t xml:space="preserve">ионального </w:t>
      </w:r>
      <w:r w:rsidRPr="00961355">
        <w:rPr>
          <w:rFonts w:ascii="PT Astra Serif" w:hAnsi="PT Astra Serif"/>
          <w:sz w:val="28"/>
          <w:szCs w:val="28"/>
        </w:rPr>
        <w:t xml:space="preserve">парка «Хвалынский», </w:t>
      </w:r>
      <w:proofErr w:type="spellStart"/>
      <w:r w:rsidRPr="00961355">
        <w:rPr>
          <w:rFonts w:ascii="PT Astra Serif" w:hAnsi="PT Astra Serif"/>
          <w:sz w:val="28"/>
          <w:szCs w:val="28"/>
        </w:rPr>
        <w:t>ГУСО</w:t>
      </w:r>
      <w:proofErr w:type="spellEnd"/>
      <w:r w:rsidRPr="00961355">
        <w:rPr>
          <w:rFonts w:ascii="PT Astra Serif" w:hAnsi="PT Astra Serif"/>
          <w:sz w:val="28"/>
          <w:szCs w:val="28"/>
        </w:rPr>
        <w:t xml:space="preserve"> «Кумысная поляна» и другие общественные организации. Участники заседания</w:t>
      </w:r>
      <w:r w:rsidR="00143220" w:rsidRPr="00961355">
        <w:rPr>
          <w:rFonts w:ascii="PT Astra Serif" w:hAnsi="PT Astra Serif"/>
          <w:sz w:val="28"/>
          <w:szCs w:val="28"/>
        </w:rPr>
        <w:t xml:space="preserve"> </w:t>
      </w:r>
      <w:r w:rsidRPr="00961355">
        <w:rPr>
          <w:rFonts w:ascii="PT Astra Serif" w:hAnsi="PT Astra Serif"/>
          <w:sz w:val="28"/>
          <w:szCs w:val="28"/>
        </w:rPr>
        <w:t>обсудили концепцию развития особо охраняемых природных территорий регионального значения на период до 2030</w:t>
      </w:r>
      <w:r w:rsidR="008A19B9">
        <w:rPr>
          <w:rFonts w:ascii="PT Astra Serif" w:hAnsi="PT Astra Serif"/>
          <w:sz w:val="28"/>
          <w:szCs w:val="28"/>
          <w:lang w:val="en-US"/>
        </w:rPr>
        <w:t> </w:t>
      </w:r>
      <w:r w:rsidRPr="00961355">
        <w:rPr>
          <w:rFonts w:ascii="PT Astra Serif" w:hAnsi="PT Astra Serif"/>
          <w:sz w:val="28"/>
          <w:szCs w:val="28"/>
        </w:rPr>
        <w:t>года.</w:t>
      </w:r>
    </w:p>
    <w:p w14:paraId="63F7364C"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 Экологическое просвещение, обеспечение экологической информацией населения Саратовской области в средствах массовой информации (СМИ) занимает существенное место в работе министерства природных ресурсов и экологии Саратовской области.</w:t>
      </w:r>
    </w:p>
    <w:p w14:paraId="1DEB002A"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Для объективного донесения до граждан тематической профессиональной информации в 2024 году было организовано 39 пресс-мероприятия: это пресс-выезды, пресс и онлайн-конференции, брифинги, прямые эфиры, телевизионные и радиоинтервью, круглые столы. </w:t>
      </w:r>
    </w:p>
    <w:p w14:paraId="5B721D14" w14:textId="69E6892C"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lastRenderedPageBreak/>
        <w:t>В 2024 году в региональных и федеральных СМИ было опубликовано более 4</w:t>
      </w:r>
      <w:r w:rsidR="008A19B9">
        <w:rPr>
          <w:rFonts w:ascii="PT Astra Serif" w:hAnsi="PT Astra Serif"/>
          <w:sz w:val="28"/>
          <w:szCs w:val="28"/>
          <w:lang w:val="en-US"/>
        </w:rPr>
        <w:t> </w:t>
      </w:r>
      <w:r w:rsidRPr="00961355">
        <w:rPr>
          <w:rFonts w:ascii="PT Astra Serif" w:hAnsi="PT Astra Serif"/>
          <w:sz w:val="28"/>
          <w:szCs w:val="28"/>
        </w:rPr>
        <w:t xml:space="preserve">044 информационных сообщений экологической направленности и о деятельности министерства. </w:t>
      </w:r>
    </w:p>
    <w:p w14:paraId="43D26F98"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В целях информированности населения об экологической ситуации и деятельности ведомства на сайтах министерства размещено 790 пресс-релизов и сообщений информационного и пропагандистского характера. На официальном сайте Правительства Саратовской области – 199.</w:t>
      </w:r>
    </w:p>
    <w:p w14:paraId="7B0FE033"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74 новости, инициированы министерством природных ресурсов и экологии области, вызвали наибольший интерес у читателей и вошли в ТОП-Яндекс в поисковой системе сети Интернет. Глава ведомства и представители министерства в целях оперативного донесения до граждан актуальной информации в СМИ предоставили 267 комментария.</w:t>
      </w:r>
    </w:p>
    <w:p w14:paraId="2B18F765"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Вышло 94 экологических сюжетов в эфире региональных телеканалов, подготовлены и вышли в эфир 9 сюжетов на федеральных телеканалах РФ.</w:t>
      </w:r>
    </w:p>
    <w:p w14:paraId="26899208" w14:textId="25759991"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Ежегодно на протяжении всего противопожарного сезона с апреля по ноябрь проводится обширная противопожарная агитационная пропаганда. Транслируются ТВ ролики на всех саратовских ТВ-каналах, раздаются информационные листовки в рамках патрулирования противопожарных рейдов.</w:t>
      </w:r>
    </w:p>
    <w:p w14:paraId="06B4110E" w14:textId="718A8393"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В 2024 году по противопожарной агитации транслировались 759 телевизионных роликов. Количество трансляций на радио по данной теме составило 1</w:t>
      </w:r>
      <w:r w:rsidR="008A19B9">
        <w:rPr>
          <w:rFonts w:ascii="PT Astra Serif" w:hAnsi="PT Astra Serif"/>
          <w:sz w:val="28"/>
          <w:szCs w:val="28"/>
          <w:lang w:val="en-US"/>
        </w:rPr>
        <w:t> </w:t>
      </w:r>
      <w:r w:rsidRPr="00961355">
        <w:rPr>
          <w:rFonts w:ascii="PT Astra Serif" w:hAnsi="PT Astra Serif"/>
          <w:sz w:val="28"/>
          <w:szCs w:val="28"/>
        </w:rPr>
        <w:t>074, в Интернете опубликовано 1</w:t>
      </w:r>
      <w:r w:rsidR="008A19B9">
        <w:rPr>
          <w:rFonts w:ascii="PT Astra Serif" w:hAnsi="PT Astra Serif"/>
          <w:sz w:val="28"/>
          <w:szCs w:val="28"/>
          <w:lang w:val="en-US"/>
        </w:rPr>
        <w:t> </w:t>
      </w:r>
      <w:r w:rsidRPr="00961355">
        <w:rPr>
          <w:rFonts w:ascii="PT Astra Serif" w:hAnsi="PT Astra Serif"/>
          <w:sz w:val="28"/>
          <w:szCs w:val="28"/>
        </w:rPr>
        <w:t>786 сообщений.</w:t>
      </w:r>
      <w:r w:rsidR="00143220" w:rsidRPr="00961355">
        <w:rPr>
          <w:rFonts w:ascii="PT Astra Serif" w:hAnsi="PT Astra Serif"/>
          <w:sz w:val="28"/>
          <w:szCs w:val="28"/>
        </w:rPr>
        <w:t xml:space="preserve"> </w:t>
      </w:r>
    </w:p>
    <w:p w14:paraId="44FEF8E3" w14:textId="0383DC5B"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Даны пояснения и найдено решение проблем по 37 критическим материалам в СМИ.</w:t>
      </w:r>
      <w:r w:rsidR="00143220" w:rsidRPr="00961355">
        <w:rPr>
          <w:rFonts w:ascii="PT Astra Serif" w:hAnsi="PT Astra Serif"/>
          <w:sz w:val="28"/>
          <w:szCs w:val="28"/>
        </w:rPr>
        <w:t xml:space="preserve"> </w:t>
      </w:r>
    </w:p>
    <w:p w14:paraId="049EFC27"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На официальном сайте «Контента» для освещения новостей по национальному проекту «Экология» опубликовано 67 новостей.</w:t>
      </w:r>
    </w:p>
    <w:p w14:paraId="623C15EB" w14:textId="32440DA0"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В официальных группах министерства в социальных сетях опубликовано порядка 1</w:t>
      </w:r>
      <w:r w:rsidR="008A19B9">
        <w:rPr>
          <w:rFonts w:ascii="PT Astra Serif" w:hAnsi="PT Astra Serif"/>
          <w:sz w:val="28"/>
          <w:szCs w:val="28"/>
          <w:lang w:val="en-US"/>
        </w:rPr>
        <w:t> </w:t>
      </w:r>
      <w:r w:rsidRPr="00961355">
        <w:rPr>
          <w:rFonts w:ascii="PT Astra Serif" w:hAnsi="PT Astra Serif"/>
          <w:sz w:val="28"/>
          <w:szCs w:val="28"/>
        </w:rPr>
        <w:t>622 постов. Количество подписчиков в социальных сетях главы ведомства и министерства «ВКонтакте», «Одноклассники» и в мессенджере «Телеграм-канал» за год увеличилось на 1</w:t>
      </w:r>
      <w:r w:rsidR="008A19B9">
        <w:rPr>
          <w:rFonts w:ascii="PT Astra Serif" w:hAnsi="PT Astra Serif"/>
          <w:sz w:val="28"/>
          <w:szCs w:val="28"/>
          <w:lang w:val="en-US"/>
        </w:rPr>
        <w:t> </w:t>
      </w:r>
      <w:r w:rsidRPr="00961355">
        <w:rPr>
          <w:rFonts w:ascii="PT Astra Serif" w:hAnsi="PT Astra Serif"/>
          <w:sz w:val="28"/>
          <w:szCs w:val="28"/>
        </w:rPr>
        <w:t>631, а общее составило 6</w:t>
      </w:r>
      <w:r w:rsidR="008A19B9">
        <w:rPr>
          <w:rFonts w:ascii="PT Astra Serif" w:hAnsi="PT Astra Serif"/>
          <w:sz w:val="28"/>
          <w:szCs w:val="28"/>
          <w:lang w:val="en-US"/>
        </w:rPr>
        <w:t> </w:t>
      </w:r>
      <w:r w:rsidRPr="00961355">
        <w:rPr>
          <w:rFonts w:ascii="PT Astra Serif" w:hAnsi="PT Astra Serif"/>
          <w:sz w:val="28"/>
          <w:szCs w:val="28"/>
        </w:rPr>
        <w:t xml:space="preserve">731. </w:t>
      </w:r>
    </w:p>
    <w:p w14:paraId="3621C997" w14:textId="77777777" w:rsidR="00090108" w:rsidRPr="00961355" w:rsidRDefault="00090108" w:rsidP="00961355">
      <w:pPr>
        <w:tabs>
          <w:tab w:val="left" w:pos="851"/>
        </w:tabs>
        <w:rPr>
          <w:rFonts w:ascii="PT Astra Serif" w:hAnsi="PT Astra Serif"/>
          <w:sz w:val="28"/>
          <w:szCs w:val="28"/>
        </w:rPr>
      </w:pPr>
      <w:r w:rsidRPr="00961355">
        <w:rPr>
          <w:rFonts w:ascii="PT Astra Serif" w:hAnsi="PT Astra Serif"/>
          <w:sz w:val="28"/>
          <w:szCs w:val="28"/>
        </w:rPr>
        <w:t xml:space="preserve">Кроме того, в рабочем режиме автоматической системы мониторинга и анализа СМИ и соцмедиа «Медиалогия» в программе «Инцидент» ведется постоянная информационно-разъяснительная работа с жителями области. В общей сложности в 2024 году в программе рассмотрено 778 инцидентов. </w:t>
      </w:r>
    </w:p>
    <w:p w14:paraId="493F6AF0" w14:textId="77777777" w:rsidR="00090108" w:rsidRPr="00961355" w:rsidRDefault="00090108" w:rsidP="00961355">
      <w:pPr>
        <w:tabs>
          <w:tab w:val="left" w:pos="851"/>
        </w:tabs>
        <w:rPr>
          <w:rFonts w:ascii="PT Astra Serif" w:hAnsi="PT Astra Serif"/>
          <w:sz w:val="28"/>
          <w:szCs w:val="28"/>
          <w:u w:val="single"/>
        </w:rPr>
      </w:pPr>
      <w:r w:rsidRPr="00961355">
        <w:rPr>
          <w:rFonts w:ascii="PT Astra Serif" w:hAnsi="PT Astra Serif"/>
          <w:sz w:val="28"/>
          <w:szCs w:val="28"/>
          <w:u w:val="single"/>
        </w:rPr>
        <w:t xml:space="preserve">Приоритетными задачами министерства природных ресурсов и экологии области в области экологического образования, пропаганды экологических знаний, работы с общественными организациями и средствами массовой информации в 2025 году являются: </w:t>
      </w:r>
    </w:p>
    <w:p w14:paraId="20F66529" w14:textId="77777777" w:rsidR="00090108" w:rsidRPr="00961355" w:rsidRDefault="00090108" w:rsidP="00C82957">
      <w:pPr>
        <w:tabs>
          <w:tab w:val="left" w:pos="1134"/>
        </w:tabs>
        <w:rPr>
          <w:rFonts w:ascii="PT Astra Serif" w:hAnsi="PT Astra Serif"/>
          <w:sz w:val="28"/>
          <w:szCs w:val="28"/>
        </w:rPr>
      </w:pPr>
      <w:r w:rsidRPr="00961355">
        <w:rPr>
          <w:rFonts w:ascii="PT Astra Serif" w:hAnsi="PT Astra Serif"/>
          <w:sz w:val="28"/>
          <w:szCs w:val="28"/>
        </w:rPr>
        <w:t>1.</w:t>
      </w:r>
      <w:r w:rsidRPr="00961355">
        <w:rPr>
          <w:rFonts w:ascii="PT Astra Serif" w:hAnsi="PT Astra Serif"/>
          <w:sz w:val="28"/>
          <w:szCs w:val="28"/>
        </w:rPr>
        <w:tab/>
        <w:t>Организация и проведение экологических акций и мероприятий при участии добровольцев (волонтеров).</w:t>
      </w:r>
    </w:p>
    <w:p w14:paraId="2793A5EB" w14:textId="77777777" w:rsidR="00090108" w:rsidRPr="00961355" w:rsidRDefault="00090108" w:rsidP="00C82957">
      <w:pPr>
        <w:tabs>
          <w:tab w:val="left" w:pos="1134"/>
        </w:tabs>
        <w:rPr>
          <w:rFonts w:ascii="PT Astra Serif" w:hAnsi="PT Astra Serif"/>
          <w:sz w:val="28"/>
          <w:szCs w:val="28"/>
        </w:rPr>
      </w:pPr>
      <w:r w:rsidRPr="00961355">
        <w:rPr>
          <w:rFonts w:ascii="PT Astra Serif" w:hAnsi="PT Astra Serif"/>
          <w:sz w:val="28"/>
          <w:szCs w:val="28"/>
        </w:rPr>
        <w:t>2.</w:t>
      </w:r>
      <w:r w:rsidRPr="00961355">
        <w:rPr>
          <w:rFonts w:ascii="PT Astra Serif" w:hAnsi="PT Astra Serif"/>
          <w:sz w:val="28"/>
          <w:szCs w:val="28"/>
        </w:rPr>
        <w:tab/>
        <w:t>Организация и проведение открытых уроков, конференций, брифингов, круглых столов на экологическую тематику.</w:t>
      </w:r>
    </w:p>
    <w:p w14:paraId="6EC44173" w14:textId="665101E9" w:rsidR="00BF7316" w:rsidRDefault="00090108" w:rsidP="00C82957">
      <w:pPr>
        <w:tabs>
          <w:tab w:val="left" w:pos="1134"/>
        </w:tabs>
        <w:rPr>
          <w:rFonts w:ascii="PT Astra Serif" w:hAnsi="PT Astra Serif"/>
          <w:sz w:val="28"/>
          <w:szCs w:val="28"/>
          <w:lang w:val="en-US"/>
        </w:rPr>
      </w:pPr>
      <w:r w:rsidRPr="00961355">
        <w:rPr>
          <w:rFonts w:ascii="PT Astra Serif" w:hAnsi="PT Astra Serif"/>
          <w:sz w:val="28"/>
          <w:szCs w:val="28"/>
        </w:rPr>
        <w:t>3.</w:t>
      </w:r>
      <w:r w:rsidRPr="00961355">
        <w:rPr>
          <w:rFonts w:ascii="PT Astra Serif" w:hAnsi="PT Astra Serif"/>
          <w:sz w:val="28"/>
          <w:szCs w:val="28"/>
        </w:rPr>
        <w:tab/>
        <w:t>Информирование населения об экологической ситуации и деятельности министерства через СМИ, социальные сети и официальный сайт.</w:t>
      </w:r>
    </w:p>
    <w:p w14:paraId="56F4F638" w14:textId="77777777" w:rsidR="00E544E6" w:rsidRDefault="00E544E6" w:rsidP="00C82957">
      <w:pPr>
        <w:tabs>
          <w:tab w:val="left" w:pos="1134"/>
        </w:tabs>
        <w:rPr>
          <w:rFonts w:ascii="PT Astra Serif" w:hAnsi="PT Astra Serif"/>
          <w:sz w:val="28"/>
          <w:szCs w:val="28"/>
          <w:lang w:val="en-US"/>
        </w:rPr>
      </w:pPr>
    </w:p>
    <w:p w14:paraId="42712E91" w14:textId="77777777" w:rsidR="00E544E6" w:rsidRDefault="00E544E6" w:rsidP="00C82957">
      <w:pPr>
        <w:tabs>
          <w:tab w:val="left" w:pos="1134"/>
        </w:tabs>
        <w:rPr>
          <w:rFonts w:ascii="PT Astra Serif" w:hAnsi="PT Astra Serif"/>
          <w:sz w:val="28"/>
          <w:szCs w:val="28"/>
          <w:lang w:val="en-US"/>
        </w:rPr>
      </w:pPr>
    </w:p>
    <w:p w14:paraId="2375E765" w14:textId="77777777" w:rsidR="00E544E6" w:rsidRDefault="00E544E6" w:rsidP="00C82957">
      <w:pPr>
        <w:tabs>
          <w:tab w:val="left" w:pos="1134"/>
        </w:tabs>
        <w:rPr>
          <w:rFonts w:ascii="PT Astra Serif" w:hAnsi="PT Astra Serif"/>
          <w:sz w:val="28"/>
          <w:szCs w:val="28"/>
          <w:lang w:val="en-US"/>
        </w:rPr>
      </w:pPr>
    </w:p>
    <w:p w14:paraId="56754DBA" w14:textId="77777777" w:rsidR="00E544E6" w:rsidRDefault="00E544E6" w:rsidP="00C82957">
      <w:pPr>
        <w:tabs>
          <w:tab w:val="left" w:pos="1134"/>
        </w:tabs>
        <w:rPr>
          <w:rFonts w:ascii="PT Astra Serif" w:hAnsi="PT Astra Serif"/>
          <w:sz w:val="28"/>
          <w:szCs w:val="28"/>
          <w:lang w:val="en-US"/>
        </w:rPr>
      </w:pPr>
    </w:p>
    <w:p w14:paraId="462F0914" w14:textId="77777777" w:rsidR="00E544E6" w:rsidRPr="002D5BF9" w:rsidRDefault="00E544E6" w:rsidP="00E544E6">
      <w:pPr>
        <w:jc w:val="right"/>
        <w:rPr>
          <w:rFonts w:ascii="PT Astra Serif" w:hAnsi="PT Astra Serif"/>
          <w:b/>
          <w:sz w:val="28"/>
          <w:szCs w:val="28"/>
        </w:rPr>
      </w:pPr>
      <w:r w:rsidRPr="002D5BF9">
        <w:rPr>
          <w:rFonts w:ascii="PT Astra Serif" w:hAnsi="PT Astra Serif"/>
          <w:b/>
          <w:sz w:val="28"/>
          <w:szCs w:val="28"/>
        </w:rPr>
        <w:lastRenderedPageBreak/>
        <w:t xml:space="preserve">П Р О Е К Т </w:t>
      </w:r>
    </w:p>
    <w:p w14:paraId="157C14AB" w14:textId="77777777" w:rsidR="00E544E6" w:rsidRPr="002D5BF9" w:rsidRDefault="00E544E6" w:rsidP="00E544E6">
      <w:pPr>
        <w:ind w:left="851"/>
        <w:rPr>
          <w:rFonts w:ascii="PT Astra Serif" w:hAnsi="PT Astra Serif"/>
          <w:b/>
          <w:sz w:val="28"/>
          <w:szCs w:val="28"/>
        </w:rPr>
      </w:pPr>
    </w:p>
    <w:p w14:paraId="51F91AEA" w14:textId="77777777" w:rsidR="0059034F" w:rsidRDefault="0059034F" w:rsidP="00E544E6">
      <w:pPr>
        <w:ind w:firstLine="0"/>
        <w:jc w:val="center"/>
        <w:rPr>
          <w:rFonts w:ascii="PT Astra Serif" w:hAnsi="PT Astra Serif"/>
          <w:b/>
          <w:bCs/>
          <w:sz w:val="28"/>
          <w:szCs w:val="28"/>
        </w:rPr>
      </w:pPr>
      <w:r>
        <w:rPr>
          <w:rFonts w:ascii="PT Astra Serif" w:hAnsi="PT Astra Serif"/>
          <w:b/>
          <w:bCs/>
          <w:sz w:val="28"/>
          <w:szCs w:val="28"/>
        </w:rPr>
        <w:t xml:space="preserve">Решение </w:t>
      </w:r>
      <w:r w:rsidR="00E544E6" w:rsidRPr="002D5BF9">
        <w:rPr>
          <w:rFonts w:ascii="PT Astra Serif" w:hAnsi="PT Astra Serif"/>
          <w:b/>
          <w:bCs/>
          <w:sz w:val="28"/>
          <w:szCs w:val="28"/>
        </w:rPr>
        <w:t xml:space="preserve">коллегии </w:t>
      </w:r>
      <w:r>
        <w:rPr>
          <w:rFonts w:ascii="PT Astra Serif" w:hAnsi="PT Astra Serif"/>
          <w:b/>
          <w:bCs/>
          <w:sz w:val="28"/>
          <w:szCs w:val="28"/>
        </w:rPr>
        <w:br/>
      </w:r>
      <w:r w:rsidR="00E544E6" w:rsidRPr="002D5BF9">
        <w:rPr>
          <w:rFonts w:ascii="PT Astra Serif" w:hAnsi="PT Astra Serif"/>
          <w:b/>
          <w:bCs/>
          <w:sz w:val="28"/>
          <w:szCs w:val="28"/>
        </w:rPr>
        <w:t xml:space="preserve">министерства природных ресурсов и экологии </w:t>
      </w:r>
      <w:r w:rsidR="00253E9C">
        <w:rPr>
          <w:rFonts w:ascii="PT Astra Serif" w:hAnsi="PT Astra Serif"/>
          <w:b/>
          <w:bCs/>
          <w:sz w:val="28"/>
          <w:szCs w:val="28"/>
        </w:rPr>
        <w:t xml:space="preserve">Саратовской </w:t>
      </w:r>
      <w:r w:rsidR="00E544E6" w:rsidRPr="002D5BF9">
        <w:rPr>
          <w:rFonts w:ascii="PT Astra Serif" w:hAnsi="PT Astra Serif"/>
          <w:b/>
          <w:bCs/>
          <w:sz w:val="28"/>
          <w:szCs w:val="28"/>
        </w:rPr>
        <w:t>области</w:t>
      </w:r>
      <w:r w:rsidR="00253E9C">
        <w:rPr>
          <w:rFonts w:ascii="PT Astra Serif" w:hAnsi="PT Astra Serif"/>
          <w:b/>
          <w:bCs/>
          <w:sz w:val="28"/>
          <w:szCs w:val="28"/>
        </w:rPr>
        <w:t xml:space="preserve"> </w:t>
      </w:r>
    </w:p>
    <w:p w14:paraId="5968BF8F" w14:textId="77777777" w:rsidR="0059034F" w:rsidRDefault="00253E9C" w:rsidP="00E544E6">
      <w:pPr>
        <w:ind w:firstLine="0"/>
        <w:jc w:val="center"/>
        <w:rPr>
          <w:rFonts w:ascii="PT Astra Serif" w:hAnsi="PT Astra Serif"/>
          <w:b/>
          <w:bCs/>
          <w:sz w:val="28"/>
          <w:szCs w:val="28"/>
        </w:rPr>
      </w:pPr>
      <w:r>
        <w:rPr>
          <w:rFonts w:ascii="PT Astra Serif" w:hAnsi="PT Astra Serif"/>
          <w:b/>
          <w:bCs/>
          <w:sz w:val="28"/>
          <w:szCs w:val="28"/>
        </w:rPr>
        <w:t xml:space="preserve">по вопросу </w:t>
      </w:r>
      <w:r w:rsidR="00E544E6" w:rsidRPr="002D5BF9">
        <w:rPr>
          <w:rFonts w:ascii="PT Astra Serif" w:hAnsi="PT Astra Serif"/>
          <w:b/>
          <w:bCs/>
          <w:sz w:val="28"/>
          <w:szCs w:val="28"/>
        </w:rPr>
        <w:t xml:space="preserve">«Об итогах работы министерства природных ресурсов </w:t>
      </w:r>
    </w:p>
    <w:p w14:paraId="307BBF40" w14:textId="4186549C" w:rsidR="00E544E6" w:rsidRPr="002D5BF9" w:rsidRDefault="00E544E6" w:rsidP="00E544E6">
      <w:pPr>
        <w:ind w:firstLine="0"/>
        <w:jc w:val="center"/>
        <w:rPr>
          <w:rFonts w:ascii="PT Astra Serif" w:hAnsi="PT Astra Serif"/>
          <w:b/>
          <w:bCs/>
          <w:sz w:val="28"/>
          <w:szCs w:val="28"/>
        </w:rPr>
      </w:pPr>
      <w:r w:rsidRPr="002D5BF9">
        <w:rPr>
          <w:rFonts w:ascii="PT Astra Serif" w:hAnsi="PT Astra Serif"/>
          <w:b/>
          <w:bCs/>
          <w:sz w:val="28"/>
          <w:szCs w:val="28"/>
        </w:rPr>
        <w:t>и экологии области за 2024 год и задачи на 2025 год»</w:t>
      </w:r>
    </w:p>
    <w:p w14:paraId="1664B9CB" w14:textId="77777777" w:rsidR="00E544E6" w:rsidRPr="002D5BF9" w:rsidRDefault="00E544E6" w:rsidP="00E544E6">
      <w:pPr>
        <w:ind w:firstLine="0"/>
        <w:jc w:val="center"/>
        <w:rPr>
          <w:rFonts w:ascii="PT Astra Serif" w:hAnsi="PT Astra Serif"/>
          <w:sz w:val="28"/>
          <w:szCs w:val="28"/>
        </w:rPr>
      </w:pPr>
    </w:p>
    <w:tbl>
      <w:tblPr>
        <w:tblW w:w="9498" w:type="dxa"/>
        <w:tblLayout w:type="fixed"/>
        <w:tblLook w:val="04A0" w:firstRow="1" w:lastRow="0" w:firstColumn="1" w:lastColumn="0" w:noHBand="0" w:noVBand="1"/>
      </w:tblPr>
      <w:tblGrid>
        <w:gridCol w:w="4644"/>
        <w:gridCol w:w="4854"/>
      </w:tblGrid>
      <w:tr w:rsidR="00E544E6" w:rsidRPr="002D5BF9" w14:paraId="5EE17623" w14:textId="77777777" w:rsidTr="00E544E6">
        <w:trPr>
          <w:trHeight w:val="539"/>
        </w:trPr>
        <w:tc>
          <w:tcPr>
            <w:tcW w:w="4644" w:type="dxa"/>
          </w:tcPr>
          <w:p w14:paraId="3138556C" w14:textId="77777777" w:rsidR="00E544E6" w:rsidRPr="002D5BF9" w:rsidRDefault="00E544E6" w:rsidP="00E544E6">
            <w:pPr>
              <w:ind w:firstLine="0"/>
              <w:rPr>
                <w:rFonts w:ascii="PT Astra Serif" w:hAnsi="PT Astra Serif"/>
                <w:bCs/>
                <w:i/>
                <w:sz w:val="28"/>
                <w:szCs w:val="28"/>
              </w:rPr>
            </w:pPr>
            <w:r w:rsidRPr="002D5BF9">
              <w:rPr>
                <w:rFonts w:ascii="PT Astra Serif" w:hAnsi="PT Astra Serif"/>
                <w:bCs/>
                <w:i/>
                <w:sz w:val="28"/>
                <w:szCs w:val="28"/>
                <w:lang w:val="en-US"/>
              </w:rPr>
              <w:t>28</w:t>
            </w:r>
            <w:r w:rsidRPr="002D5BF9">
              <w:rPr>
                <w:rFonts w:ascii="PT Astra Serif" w:hAnsi="PT Astra Serif"/>
                <w:bCs/>
                <w:i/>
                <w:sz w:val="28"/>
                <w:szCs w:val="28"/>
              </w:rPr>
              <w:t xml:space="preserve"> февраля 202</w:t>
            </w:r>
            <w:r w:rsidRPr="002D5BF9">
              <w:rPr>
                <w:rFonts w:ascii="PT Astra Serif" w:hAnsi="PT Astra Serif"/>
                <w:bCs/>
                <w:i/>
                <w:sz w:val="28"/>
                <w:szCs w:val="28"/>
                <w:lang w:val="en-US"/>
              </w:rPr>
              <w:t>5</w:t>
            </w:r>
            <w:r w:rsidRPr="002D5BF9">
              <w:rPr>
                <w:rFonts w:ascii="PT Astra Serif" w:hAnsi="PT Astra Serif"/>
                <w:bCs/>
                <w:i/>
                <w:sz w:val="28"/>
                <w:szCs w:val="28"/>
              </w:rPr>
              <w:t xml:space="preserve"> года,</w:t>
            </w:r>
          </w:p>
          <w:p w14:paraId="5931DE4F" w14:textId="77777777" w:rsidR="00E544E6" w:rsidRPr="002D5BF9" w:rsidRDefault="00E544E6" w:rsidP="00E544E6">
            <w:pPr>
              <w:ind w:firstLine="0"/>
              <w:rPr>
                <w:rFonts w:ascii="PT Astra Serif" w:hAnsi="PT Astra Serif"/>
                <w:bCs/>
                <w:i/>
                <w:sz w:val="28"/>
                <w:szCs w:val="28"/>
              </w:rPr>
            </w:pPr>
            <w:r w:rsidRPr="002D5BF9">
              <w:rPr>
                <w:rFonts w:ascii="PT Astra Serif" w:hAnsi="PT Astra Serif"/>
                <w:bCs/>
                <w:i/>
                <w:sz w:val="28"/>
                <w:szCs w:val="28"/>
              </w:rPr>
              <w:t>1</w:t>
            </w:r>
            <w:r w:rsidRPr="002D5BF9">
              <w:rPr>
                <w:rFonts w:ascii="PT Astra Serif" w:hAnsi="PT Astra Serif"/>
                <w:bCs/>
                <w:i/>
                <w:sz w:val="28"/>
                <w:szCs w:val="28"/>
                <w:lang w:val="en-US"/>
              </w:rPr>
              <w:t>1</w:t>
            </w:r>
            <w:r w:rsidRPr="002D5BF9">
              <w:rPr>
                <w:rFonts w:ascii="PT Astra Serif" w:hAnsi="PT Astra Serif"/>
                <w:bCs/>
                <w:i/>
                <w:sz w:val="28"/>
                <w:szCs w:val="28"/>
              </w:rPr>
              <w:t>.00</w:t>
            </w:r>
          </w:p>
        </w:tc>
        <w:tc>
          <w:tcPr>
            <w:tcW w:w="4854" w:type="dxa"/>
          </w:tcPr>
          <w:p w14:paraId="692A60E0" w14:textId="77777777" w:rsidR="00E544E6" w:rsidRPr="002D5BF9" w:rsidRDefault="00E544E6" w:rsidP="00E544E6">
            <w:pPr>
              <w:ind w:firstLine="0"/>
              <w:jc w:val="right"/>
              <w:rPr>
                <w:rFonts w:ascii="PT Astra Serif" w:hAnsi="PT Astra Serif"/>
                <w:bCs/>
                <w:i/>
                <w:sz w:val="28"/>
                <w:szCs w:val="28"/>
              </w:rPr>
            </w:pPr>
            <w:r w:rsidRPr="002D5BF9">
              <w:rPr>
                <w:rFonts w:ascii="PT Astra Serif" w:hAnsi="PT Astra Serif"/>
                <w:bCs/>
                <w:i/>
                <w:sz w:val="28"/>
                <w:szCs w:val="28"/>
              </w:rPr>
              <w:t xml:space="preserve">г. Саратов, ул. Горького </w:t>
            </w:r>
            <w:proofErr w:type="spellStart"/>
            <w:r w:rsidRPr="002D5BF9">
              <w:rPr>
                <w:rFonts w:ascii="PT Astra Serif" w:hAnsi="PT Astra Serif"/>
                <w:bCs/>
                <w:i/>
                <w:sz w:val="28"/>
                <w:szCs w:val="28"/>
              </w:rPr>
              <w:t>д.44</w:t>
            </w:r>
            <w:proofErr w:type="spellEnd"/>
            <w:r w:rsidRPr="002D5BF9">
              <w:rPr>
                <w:rFonts w:ascii="PT Astra Serif" w:hAnsi="PT Astra Serif"/>
                <w:bCs/>
                <w:i/>
                <w:sz w:val="28"/>
                <w:szCs w:val="28"/>
              </w:rPr>
              <w:t xml:space="preserve">, </w:t>
            </w:r>
          </w:p>
          <w:p w14:paraId="19D36BF6" w14:textId="77777777" w:rsidR="00E544E6" w:rsidRPr="002D5BF9" w:rsidRDefault="00E544E6" w:rsidP="00E544E6">
            <w:pPr>
              <w:ind w:firstLine="0"/>
              <w:jc w:val="right"/>
              <w:rPr>
                <w:rFonts w:ascii="PT Astra Serif" w:hAnsi="PT Astra Serif"/>
                <w:bCs/>
                <w:i/>
                <w:sz w:val="28"/>
                <w:szCs w:val="28"/>
              </w:rPr>
            </w:pPr>
            <w:r w:rsidRPr="002D5BF9">
              <w:rPr>
                <w:rFonts w:ascii="PT Astra Serif" w:hAnsi="PT Astra Serif"/>
                <w:bCs/>
                <w:i/>
                <w:sz w:val="28"/>
                <w:szCs w:val="28"/>
              </w:rPr>
              <w:t>пресс-центр Правительства области</w:t>
            </w:r>
          </w:p>
        </w:tc>
      </w:tr>
    </w:tbl>
    <w:p w14:paraId="0A7DF848" w14:textId="77777777" w:rsidR="00E544E6" w:rsidRPr="002D5BF9" w:rsidRDefault="00E544E6" w:rsidP="00E544E6">
      <w:pPr>
        <w:ind w:firstLine="0"/>
        <w:rPr>
          <w:rFonts w:ascii="PT Astra Serif" w:hAnsi="PT Astra Serif"/>
          <w:sz w:val="28"/>
          <w:szCs w:val="28"/>
        </w:rPr>
      </w:pPr>
    </w:p>
    <w:p w14:paraId="1DAA9449" w14:textId="77777777" w:rsidR="00E544E6" w:rsidRPr="002D5BF9" w:rsidRDefault="00E544E6" w:rsidP="00E544E6">
      <w:pPr>
        <w:rPr>
          <w:rFonts w:ascii="PT Astra Serif" w:hAnsi="PT Astra Serif"/>
          <w:b/>
          <w:bCs/>
          <w:sz w:val="28"/>
          <w:szCs w:val="28"/>
        </w:rPr>
      </w:pPr>
      <w:r w:rsidRPr="002D5BF9">
        <w:rPr>
          <w:rFonts w:ascii="PT Astra Serif" w:hAnsi="PT Astra Serif"/>
          <w:sz w:val="28"/>
          <w:szCs w:val="28"/>
        </w:rPr>
        <w:t xml:space="preserve">В целях дальнейшего совершенствования работы министерства природных ресурсов и экологии области, с учетом выступлений участников заседания коллегии, </w:t>
      </w:r>
      <w:r w:rsidRPr="002D5BF9">
        <w:rPr>
          <w:rFonts w:ascii="PT Astra Serif" w:hAnsi="PT Astra Serif"/>
          <w:b/>
          <w:bCs/>
          <w:sz w:val="28"/>
          <w:szCs w:val="28"/>
        </w:rPr>
        <w:t>РЕШИЛИ:</w:t>
      </w:r>
    </w:p>
    <w:p w14:paraId="34077BDA" w14:textId="77777777" w:rsidR="00E544E6" w:rsidRPr="002D5BF9" w:rsidRDefault="00E544E6" w:rsidP="00E544E6">
      <w:pPr>
        <w:ind w:firstLine="0"/>
        <w:rPr>
          <w:rFonts w:ascii="PT Astra Serif" w:hAnsi="PT Astra Serif"/>
          <w:b/>
          <w:bCs/>
          <w:sz w:val="28"/>
          <w:szCs w:val="28"/>
        </w:rPr>
      </w:pPr>
    </w:p>
    <w:p w14:paraId="1E27310A" w14:textId="578567AD"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1. Принять к сведению информацию об итогах работы министерства природных ресурсов и экологии </w:t>
      </w:r>
      <w:r w:rsidR="00253E9C">
        <w:rPr>
          <w:rFonts w:ascii="PT Astra Serif" w:hAnsi="PT Astra Serif"/>
          <w:sz w:val="28"/>
          <w:szCs w:val="28"/>
        </w:rPr>
        <w:t xml:space="preserve">области </w:t>
      </w:r>
      <w:r w:rsidRPr="002D5BF9">
        <w:rPr>
          <w:rFonts w:ascii="PT Astra Serif" w:hAnsi="PT Astra Serif"/>
          <w:sz w:val="28"/>
          <w:szCs w:val="28"/>
        </w:rPr>
        <w:t>в 2024 году и задачах на 2025 год и признать работу министерства природных ресурсов и экологии области за отчетный период удовлетворительной.</w:t>
      </w:r>
    </w:p>
    <w:p w14:paraId="6091141D" w14:textId="77777777" w:rsidR="00E544E6" w:rsidRPr="002D5BF9" w:rsidRDefault="00E544E6" w:rsidP="00E544E6">
      <w:pPr>
        <w:rPr>
          <w:rFonts w:ascii="PT Astra Serif" w:hAnsi="PT Astra Serif"/>
          <w:sz w:val="28"/>
          <w:szCs w:val="28"/>
        </w:rPr>
      </w:pPr>
    </w:p>
    <w:p w14:paraId="38BD8151"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 Считать приоритетными задачами на 2025 год:</w:t>
      </w:r>
    </w:p>
    <w:p w14:paraId="5916BFAA" w14:textId="77777777" w:rsidR="00E544E6" w:rsidRPr="002D5BF9" w:rsidRDefault="00E544E6" w:rsidP="00E544E6">
      <w:pPr>
        <w:rPr>
          <w:rFonts w:ascii="PT Astra Serif" w:hAnsi="PT Astra Serif"/>
          <w:sz w:val="28"/>
          <w:szCs w:val="28"/>
          <w:u w:val="single"/>
        </w:rPr>
      </w:pPr>
      <w:r w:rsidRPr="002D5BF9">
        <w:rPr>
          <w:rFonts w:ascii="PT Astra Serif" w:hAnsi="PT Astra Serif"/>
          <w:sz w:val="28"/>
          <w:szCs w:val="28"/>
          <w:u w:val="single"/>
        </w:rPr>
        <w:t>2.1. Министерству природных ресурсов и экологии области:</w:t>
      </w:r>
    </w:p>
    <w:p w14:paraId="58C3C249"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2.1.1. </w:t>
      </w:r>
      <w:bookmarkStart w:id="8" w:name="_Hlk190350259"/>
      <w:r w:rsidRPr="002D5BF9">
        <w:rPr>
          <w:rFonts w:ascii="PT Astra Serif" w:hAnsi="PT Astra Serif"/>
          <w:sz w:val="28"/>
          <w:szCs w:val="28"/>
        </w:rPr>
        <w:t xml:space="preserve">Обеспечить исполнение функций по федеральному государственному лесному контролю (надзору) и лесной охране, </w:t>
      </w:r>
      <w:bookmarkEnd w:id="8"/>
      <w:r w:rsidRPr="002D5BF9">
        <w:rPr>
          <w:rFonts w:ascii="PT Astra Serif" w:hAnsi="PT Astra Serif"/>
          <w:sz w:val="28"/>
          <w:szCs w:val="28"/>
        </w:rPr>
        <w:t xml:space="preserve">региональному государственному экологическому, геологическому надзору и надзору за особо охраняемыми природными территориями регионального значения. </w:t>
      </w:r>
    </w:p>
    <w:p w14:paraId="69014914"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715D66F2" w14:textId="77777777" w:rsidR="00E544E6" w:rsidRPr="002D5BF9" w:rsidRDefault="00E544E6" w:rsidP="00E544E6">
      <w:pPr>
        <w:rPr>
          <w:rFonts w:ascii="PT Astra Serif" w:hAnsi="PT Astra Serif"/>
          <w:sz w:val="28"/>
          <w:szCs w:val="28"/>
        </w:rPr>
      </w:pPr>
    </w:p>
    <w:p w14:paraId="27433439"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2.1.2. </w:t>
      </w:r>
      <w:bookmarkStart w:id="9" w:name="_Hlk190350288"/>
      <w:r w:rsidRPr="002D5BF9">
        <w:rPr>
          <w:rFonts w:ascii="PT Astra Serif" w:hAnsi="PT Astra Serif"/>
          <w:sz w:val="28"/>
          <w:szCs w:val="28"/>
        </w:rPr>
        <w:t>Усилить взаимодействие с федеральными и областными ведомствами, а также администрациями муниципальных районов области в целях снижения количества лесных пожаров, произошедших по причине перехода огня с сопредельной территории.</w:t>
      </w:r>
    </w:p>
    <w:bookmarkEnd w:id="9"/>
    <w:p w14:paraId="58372E2C"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пожароопасного сезона 2025 года</w:t>
      </w:r>
    </w:p>
    <w:p w14:paraId="57F3220E" w14:textId="77777777" w:rsidR="00E544E6" w:rsidRPr="002D5BF9" w:rsidRDefault="00E544E6" w:rsidP="00E544E6">
      <w:pPr>
        <w:rPr>
          <w:rFonts w:ascii="PT Astra Serif" w:hAnsi="PT Astra Serif"/>
          <w:sz w:val="28"/>
          <w:szCs w:val="28"/>
        </w:rPr>
      </w:pPr>
    </w:p>
    <w:p w14:paraId="256E4549"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2.1.3. </w:t>
      </w:r>
      <w:bookmarkStart w:id="10" w:name="_Hlk190350326"/>
      <w:r w:rsidRPr="002D5BF9">
        <w:rPr>
          <w:rFonts w:ascii="PT Astra Serif" w:hAnsi="PT Astra Serif"/>
          <w:sz w:val="28"/>
          <w:szCs w:val="28"/>
        </w:rPr>
        <w:t>Обеспечить выполнение запланированного Лесным планом объема воспроизводства лесов</w:t>
      </w:r>
      <w:bookmarkEnd w:id="10"/>
      <w:r w:rsidRPr="002D5BF9">
        <w:rPr>
          <w:rFonts w:ascii="PT Astra Serif" w:hAnsi="PT Astra Serif"/>
          <w:sz w:val="28"/>
          <w:szCs w:val="28"/>
        </w:rPr>
        <w:t xml:space="preserve">. </w:t>
      </w:r>
    </w:p>
    <w:p w14:paraId="1264BEF7"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до 01 ноября 2025 года</w:t>
      </w:r>
    </w:p>
    <w:p w14:paraId="3DFEBB1C" w14:textId="77777777" w:rsidR="00E544E6" w:rsidRPr="002D5BF9" w:rsidRDefault="00E544E6" w:rsidP="00E544E6">
      <w:pPr>
        <w:rPr>
          <w:rFonts w:ascii="PT Astra Serif" w:hAnsi="PT Astra Serif"/>
          <w:sz w:val="28"/>
          <w:szCs w:val="28"/>
        </w:rPr>
      </w:pPr>
    </w:p>
    <w:p w14:paraId="705CEF8B"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2.1.4. Продолжить практику по выявлению и ликвидации мест несанкционированного складирования твердых коммунальных и прочих отходов и объектов накопленного вреда окружающей среде на территории области.</w:t>
      </w:r>
    </w:p>
    <w:p w14:paraId="385EA78D"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224E9009" w14:textId="77777777" w:rsidR="00E544E6" w:rsidRPr="002D5BF9" w:rsidRDefault="00E544E6" w:rsidP="00E544E6">
      <w:pPr>
        <w:rPr>
          <w:rFonts w:ascii="PT Astra Serif" w:hAnsi="PT Astra Serif"/>
          <w:sz w:val="28"/>
          <w:szCs w:val="28"/>
        </w:rPr>
      </w:pPr>
    </w:p>
    <w:p w14:paraId="3AF86B82" w14:textId="77777777" w:rsidR="00E544E6" w:rsidRPr="002D5BF9" w:rsidRDefault="00E544E6" w:rsidP="00E544E6">
      <w:pPr>
        <w:pStyle w:val="af8"/>
        <w:rPr>
          <w:rFonts w:ascii="PT Astra Serif" w:hAnsi="PT Astra Serif"/>
          <w:sz w:val="28"/>
          <w:szCs w:val="28"/>
        </w:rPr>
      </w:pPr>
      <w:r w:rsidRPr="002D5BF9">
        <w:rPr>
          <w:rFonts w:ascii="PT Astra Serif" w:hAnsi="PT Astra Serif"/>
          <w:sz w:val="28"/>
          <w:szCs w:val="28"/>
        </w:rPr>
        <w:t>2.1.5. Усилить работу по профилактике правонарушений в области охраны окружающей среды.</w:t>
      </w:r>
    </w:p>
    <w:p w14:paraId="67412394"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48FEDE4D" w14:textId="77777777" w:rsidR="00E544E6" w:rsidRDefault="00E544E6" w:rsidP="00E544E6">
      <w:pPr>
        <w:rPr>
          <w:rFonts w:ascii="PT Astra Serif" w:hAnsi="PT Astra Serif"/>
          <w:sz w:val="28"/>
          <w:szCs w:val="28"/>
          <w:lang w:val="en-US"/>
        </w:rPr>
      </w:pPr>
    </w:p>
    <w:p w14:paraId="4A62CD24" w14:textId="77777777" w:rsidR="00E544E6" w:rsidRDefault="00E544E6" w:rsidP="00E544E6">
      <w:pPr>
        <w:rPr>
          <w:rFonts w:ascii="PT Astra Serif" w:hAnsi="PT Astra Serif"/>
          <w:sz w:val="28"/>
          <w:szCs w:val="28"/>
          <w:lang w:val="en-US"/>
        </w:rPr>
      </w:pPr>
    </w:p>
    <w:p w14:paraId="62A956EC" w14:textId="77777777" w:rsidR="00E544E6" w:rsidRPr="00E544E6" w:rsidRDefault="00E544E6" w:rsidP="00E544E6">
      <w:pPr>
        <w:rPr>
          <w:rFonts w:ascii="PT Astra Serif" w:hAnsi="PT Astra Serif"/>
          <w:sz w:val="28"/>
          <w:szCs w:val="28"/>
          <w:lang w:val="en-US"/>
        </w:rPr>
      </w:pPr>
    </w:p>
    <w:p w14:paraId="74A2FB46"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2.1.6. Обеспечить работу по выявлению и пресечению незаконного пользования недрами в рамках полномочий по региональному геологическому контролю (надзору).</w:t>
      </w:r>
    </w:p>
    <w:p w14:paraId="2B8E9B53"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18E99266" w14:textId="77777777" w:rsidR="00E544E6" w:rsidRPr="002D5BF9" w:rsidRDefault="00E544E6" w:rsidP="00E544E6">
      <w:pPr>
        <w:pStyle w:val="af8"/>
        <w:rPr>
          <w:rFonts w:ascii="PT Astra Serif" w:hAnsi="PT Astra Serif"/>
          <w:sz w:val="28"/>
          <w:szCs w:val="28"/>
        </w:rPr>
      </w:pPr>
    </w:p>
    <w:p w14:paraId="53A22553"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2.1.7. Обеспечить осуществление регулярного контроля за деятельностью Регионального оператора в соответствии с заключенными соглашениями об организации деятельности по обращению с твердыми коммунальными отходами. </w:t>
      </w:r>
    </w:p>
    <w:p w14:paraId="0E7ECBEE"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316216B8" w14:textId="77777777" w:rsidR="00E544E6" w:rsidRPr="002D5BF9" w:rsidRDefault="00E544E6" w:rsidP="00E544E6">
      <w:pPr>
        <w:rPr>
          <w:rFonts w:ascii="PT Astra Serif" w:hAnsi="PT Astra Serif"/>
          <w:sz w:val="28"/>
          <w:szCs w:val="28"/>
        </w:rPr>
      </w:pPr>
    </w:p>
    <w:p w14:paraId="1B0E5F99" w14:textId="4AAEFFCF" w:rsidR="00E544E6" w:rsidRPr="00C17F53" w:rsidRDefault="00E544E6" w:rsidP="00E544E6">
      <w:pPr>
        <w:rPr>
          <w:rFonts w:ascii="PT Astra Serif" w:hAnsi="PT Astra Serif" w:cs="Times New Roman"/>
          <w:sz w:val="28"/>
          <w:szCs w:val="28"/>
        </w:rPr>
      </w:pPr>
      <w:r w:rsidRPr="00C17F53">
        <w:rPr>
          <w:rFonts w:ascii="PT Astra Serif" w:hAnsi="PT Astra Serif"/>
          <w:sz w:val="28"/>
          <w:szCs w:val="28"/>
        </w:rPr>
        <w:t xml:space="preserve">2.1.8. Осуществление контроля </w:t>
      </w:r>
      <w:r w:rsidRPr="00C17F53">
        <w:rPr>
          <w:rFonts w:ascii="PT Astra Serif" w:hAnsi="PT Astra Serif" w:cs="Times New Roman"/>
          <w:sz w:val="28"/>
          <w:szCs w:val="28"/>
        </w:rPr>
        <w:t xml:space="preserve">за исполнением органами местного самоуправления </w:t>
      </w:r>
      <w:r w:rsidR="00C17F53" w:rsidRPr="00C17F53">
        <w:rPr>
          <w:rFonts w:ascii="PT Astra Serif" w:hAnsi="PT Astra Serif" w:cs="Times New Roman"/>
          <w:sz w:val="28"/>
          <w:szCs w:val="28"/>
        </w:rPr>
        <w:t>С</w:t>
      </w:r>
      <w:r w:rsidRPr="00C17F53">
        <w:rPr>
          <w:rFonts w:ascii="PT Astra Serif" w:hAnsi="PT Astra Serif" w:cs="Times New Roman"/>
          <w:sz w:val="28"/>
          <w:szCs w:val="28"/>
        </w:rPr>
        <w:t xml:space="preserve">истемных планов работы </w:t>
      </w:r>
      <w:r w:rsidR="00C17F53" w:rsidRPr="00C17F53">
        <w:rPr>
          <w:rFonts w:ascii="PT Astra Serif" w:hAnsi="PT Astra Serif" w:cs="Times New Roman"/>
          <w:sz w:val="28"/>
          <w:szCs w:val="28"/>
        </w:rPr>
        <w:t xml:space="preserve">по обращению с ТКО </w:t>
      </w:r>
      <w:r w:rsidRPr="00C17F53">
        <w:rPr>
          <w:rFonts w:ascii="PT Astra Serif" w:hAnsi="PT Astra Serif" w:cs="Times New Roman"/>
          <w:sz w:val="28"/>
          <w:szCs w:val="28"/>
        </w:rPr>
        <w:t>на 2025 год.</w:t>
      </w:r>
    </w:p>
    <w:p w14:paraId="11762064" w14:textId="77777777" w:rsidR="00E544E6" w:rsidRPr="00C17F53" w:rsidRDefault="00E544E6" w:rsidP="00E544E6">
      <w:pPr>
        <w:rPr>
          <w:rFonts w:ascii="PT Astra Serif" w:hAnsi="PT Astra Serif"/>
          <w:sz w:val="28"/>
          <w:szCs w:val="28"/>
        </w:rPr>
      </w:pPr>
      <w:r w:rsidRPr="00C17F53">
        <w:rPr>
          <w:rFonts w:ascii="PT Astra Serif" w:hAnsi="PT Astra Serif"/>
          <w:sz w:val="28"/>
          <w:szCs w:val="28"/>
        </w:rPr>
        <w:t>Срок: в течение 2025 года</w:t>
      </w:r>
    </w:p>
    <w:p w14:paraId="7BC54B74" w14:textId="77777777" w:rsidR="00E544E6" w:rsidRPr="00C17F53" w:rsidRDefault="00E544E6" w:rsidP="00E544E6">
      <w:pPr>
        <w:rPr>
          <w:rFonts w:ascii="PT Astra Serif" w:hAnsi="PT Astra Serif"/>
          <w:sz w:val="28"/>
          <w:szCs w:val="28"/>
        </w:rPr>
      </w:pPr>
    </w:p>
    <w:p w14:paraId="5AECAB02" w14:textId="77777777" w:rsidR="00E544E6" w:rsidRPr="002D5BF9" w:rsidRDefault="00E544E6" w:rsidP="00E544E6">
      <w:pPr>
        <w:rPr>
          <w:rFonts w:ascii="PT Astra Serif" w:hAnsi="PT Astra Serif" w:cs="Times New Roman"/>
          <w:sz w:val="28"/>
          <w:szCs w:val="28"/>
        </w:rPr>
      </w:pPr>
      <w:r w:rsidRPr="002D5BF9">
        <w:rPr>
          <w:rFonts w:ascii="PT Astra Serif" w:hAnsi="PT Astra Serif"/>
          <w:sz w:val="28"/>
          <w:szCs w:val="28"/>
        </w:rPr>
        <w:t xml:space="preserve">2.1.9. </w:t>
      </w:r>
      <w:r w:rsidRPr="002D5BF9">
        <w:rPr>
          <w:rFonts w:ascii="PT Astra Serif" w:hAnsi="PT Astra Serif" w:cs="Times New Roman"/>
          <w:sz w:val="28"/>
          <w:szCs w:val="28"/>
        </w:rPr>
        <w:t>Обеспечение реализации инвестиционных программ по строительству карт размещения ТКО на полигонах г. Энгельса и г. Балаково.</w:t>
      </w:r>
    </w:p>
    <w:p w14:paraId="44694DF5"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16E08EDE" w14:textId="77777777" w:rsidR="00E544E6" w:rsidRPr="002D5BF9" w:rsidRDefault="00E544E6" w:rsidP="00E544E6">
      <w:pPr>
        <w:rPr>
          <w:rFonts w:ascii="PT Astra Serif" w:hAnsi="PT Astra Serif"/>
          <w:sz w:val="28"/>
          <w:szCs w:val="28"/>
        </w:rPr>
      </w:pPr>
    </w:p>
    <w:p w14:paraId="3FD58C7A"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2.1.10. Обеспечить выполнение целевых прогнозных показателей региональных проектов, реализуемых на территории Саратовской области, в рамках национального проекта «Экологическое благополучие».</w:t>
      </w:r>
    </w:p>
    <w:p w14:paraId="7E7AF623"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до 31 декабря 2025 года</w:t>
      </w:r>
    </w:p>
    <w:p w14:paraId="4E41AA67" w14:textId="77777777" w:rsidR="00E544E6" w:rsidRPr="002D5BF9" w:rsidRDefault="00E544E6" w:rsidP="00E544E6">
      <w:pPr>
        <w:rPr>
          <w:rFonts w:ascii="PT Astra Serif" w:hAnsi="PT Astra Serif"/>
          <w:sz w:val="28"/>
          <w:szCs w:val="28"/>
        </w:rPr>
      </w:pPr>
    </w:p>
    <w:p w14:paraId="48331DD7"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2.1.11. Обеспечить реализацию мероприятий государственной программы «Охрана окружающей среды, воспроизводство и рациональное использование природных ресурсов Саратовской области». </w:t>
      </w:r>
    </w:p>
    <w:p w14:paraId="6C0C9493"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39ACB294" w14:textId="77777777" w:rsidR="00E544E6" w:rsidRPr="002D5BF9" w:rsidRDefault="00E544E6" w:rsidP="00E544E6">
      <w:pPr>
        <w:rPr>
          <w:rFonts w:ascii="PT Astra Serif" w:hAnsi="PT Astra Serif"/>
          <w:sz w:val="28"/>
          <w:szCs w:val="28"/>
        </w:rPr>
      </w:pPr>
    </w:p>
    <w:p w14:paraId="314BB640"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2.1.12. Продолжить обеспечение населения области объективной и достоверной информацией о состоянии и об охране окружающей среды.</w:t>
      </w:r>
    </w:p>
    <w:p w14:paraId="409B90F6"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2B1513CC" w14:textId="77777777" w:rsidR="00E544E6" w:rsidRPr="005B3ED7" w:rsidRDefault="00E544E6" w:rsidP="00E544E6">
      <w:pPr>
        <w:rPr>
          <w:rFonts w:ascii="PT Astra Serif" w:hAnsi="PT Astra Serif"/>
          <w:sz w:val="28"/>
          <w:szCs w:val="28"/>
        </w:rPr>
      </w:pPr>
    </w:p>
    <w:p w14:paraId="62A53832" w14:textId="77777777" w:rsidR="00E544E6" w:rsidRPr="005B3ED7" w:rsidRDefault="00E544E6" w:rsidP="00E544E6">
      <w:pPr>
        <w:rPr>
          <w:rFonts w:ascii="PT Astra Serif" w:hAnsi="PT Astra Serif"/>
          <w:sz w:val="28"/>
          <w:szCs w:val="28"/>
        </w:rPr>
      </w:pPr>
      <w:r w:rsidRPr="005B3ED7">
        <w:rPr>
          <w:rFonts w:ascii="PT Astra Serif" w:hAnsi="PT Astra Serif"/>
          <w:sz w:val="28"/>
          <w:szCs w:val="28"/>
        </w:rPr>
        <w:t>2.1.13. Продолжить работу по выявлению новых уникальных природных комплексов и объектов для расширения сети особо охраняемых природных территорий регионального значения.</w:t>
      </w:r>
    </w:p>
    <w:p w14:paraId="7769D41E" w14:textId="77777777" w:rsidR="00E544E6" w:rsidRPr="005B3ED7" w:rsidRDefault="00E544E6" w:rsidP="00E544E6">
      <w:pPr>
        <w:rPr>
          <w:rFonts w:ascii="PT Astra Serif" w:hAnsi="PT Astra Serif"/>
          <w:sz w:val="28"/>
          <w:szCs w:val="28"/>
        </w:rPr>
      </w:pPr>
      <w:r w:rsidRPr="005B3ED7">
        <w:rPr>
          <w:rFonts w:ascii="PT Astra Serif" w:hAnsi="PT Astra Serif"/>
          <w:sz w:val="28"/>
          <w:szCs w:val="28"/>
        </w:rPr>
        <w:t>Срок: в течение 2025 года</w:t>
      </w:r>
    </w:p>
    <w:p w14:paraId="31FB69B4" w14:textId="77777777" w:rsidR="00E544E6" w:rsidRPr="005B3ED7" w:rsidRDefault="00E544E6" w:rsidP="00E544E6">
      <w:pPr>
        <w:rPr>
          <w:rFonts w:ascii="PT Astra Serif" w:hAnsi="PT Astra Serif"/>
          <w:sz w:val="28"/>
          <w:szCs w:val="28"/>
        </w:rPr>
      </w:pPr>
    </w:p>
    <w:p w14:paraId="1512D9F6" w14:textId="77777777" w:rsidR="00E544E6" w:rsidRPr="005B3ED7" w:rsidRDefault="00E544E6" w:rsidP="00E544E6">
      <w:pPr>
        <w:rPr>
          <w:rFonts w:ascii="PT Astra Serif" w:hAnsi="PT Astra Serif"/>
          <w:sz w:val="28"/>
          <w:szCs w:val="28"/>
        </w:rPr>
      </w:pPr>
      <w:r w:rsidRPr="005B3ED7">
        <w:rPr>
          <w:rFonts w:ascii="PT Astra Serif" w:hAnsi="PT Astra Serif"/>
          <w:sz w:val="28"/>
          <w:szCs w:val="28"/>
        </w:rPr>
        <w:t>2.1.14. Продолжить работу по выявлению новых месторождений общераспространенных полезных ископаемых и проведению аукционов на получение права пользования участками недр местного значения.</w:t>
      </w:r>
    </w:p>
    <w:p w14:paraId="0F40755B" w14:textId="77777777" w:rsidR="00E544E6" w:rsidRPr="005B3ED7" w:rsidRDefault="00E544E6" w:rsidP="00E544E6">
      <w:pPr>
        <w:rPr>
          <w:rFonts w:ascii="PT Astra Serif" w:hAnsi="PT Astra Serif"/>
          <w:sz w:val="28"/>
          <w:szCs w:val="28"/>
        </w:rPr>
      </w:pPr>
      <w:r w:rsidRPr="005B3ED7">
        <w:rPr>
          <w:rFonts w:ascii="PT Astra Serif" w:hAnsi="PT Astra Serif"/>
          <w:sz w:val="28"/>
          <w:szCs w:val="28"/>
        </w:rPr>
        <w:t>Срок: в течение 2025 года</w:t>
      </w:r>
    </w:p>
    <w:p w14:paraId="39AC9AD6" w14:textId="77777777" w:rsidR="00E544E6" w:rsidRDefault="00E544E6" w:rsidP="00E544E6">
      <w:pPr>
        <w:rPr>
          <w:rFonts w:ascii="PT Astra Serif" w:hAnsi="PT Astra Serif"/>
          <w:sz w:val="28"/>
          <w:szCs w:val="28"/>
          <w:lang w:val="en-US"/>
        </w:rPr>
      </w:pPr>
    </w:p>
    <w:p w14:paraId="369BF49B" w14:textId="77777777" w:rsidR="00E544E6" w:rsidRDefault="00E544E6" w:rsidP="00E544E6">
      <w:pPr>
        <w:rPr>
          <w:rFonts w:ascii="PT Astra Serif" w:hAnsi="PT Astra Serif"/>
          <w:sz w:val="28"/>
          <w:szCs w:val="28"/>
          <w:lang w:val="en-US"/>
        </w:rPr>
      </w:pPr>
    </w:p>
    <w:p w14:paraId="5F387872" w14:textId="77777777" w:rsidR="00E544E6" w:rsidRDefault="00E544E6" w:rsidP="00E544E6">
      <w:pPr>
        <w:rPr>
          <w:rFonts w:ascii="PT Astra Serif" w:hAnsi="PT Astra Serif"/>
          <w:sz w:val="28"/>
          <w:szCs w:val="28"/>
          <w:lang w:val="en-US"/>
        </w:rPr>
      </w:pPr>
    </w:p>
    <w:p w14:paraId="735AB3BF" w14:textId="77777777" w:rsidR="00E544E6" w:rsidRPr="00E544E6" w:rsidRDefault="00E544E6" w:rsidP="00E544E6">
      <w:pPr>
        <w:rPr>
          <w:rFonts w:ascii="PT Astra Serif" w:hAnsi="PT Astra Serif"/>
          <w:sz w:val="28"/>
          <w:szCs w:val="28"/>
          <w:lang w:val="en-US"/>
        </w:rPr>
      </w:pPr>
    </w:p>
    <w:p w14:paraId="2DBCD2CB" w14:textId="77777777" w:rsidR="00E544E6" w:rsidRPr="002D5BF9" w:rsidRDefault="00E544E6" w:rsidP="00E544E6">
      <w:pPr>
        <w:rPr>
          <w:rFonts w:ascii="PT Astra Serif" w:hAnsi="PT Astra Serif"/>
          <w:sz w:val="28"/>
          <w:szCs w:val="28"/>
        </w:rPr>
      </w:pPr>
      <w:r w:rsidRPr="005B3ED7">
        <w:rPr>
          <w:rFonts w:ascii="PT Astra Serif" w:hAnsi="PT Astra Serif"/>
          <w:sz w:val="28"/>
          <w:szCs w:val="28"/>
        </w:rPr>
        <w:t>2.1.15. Обеспечить контроль за качественным выполнением всех видов работ по охране</w:t>
      </w:r>
      <w:r w:rsidRPr="002D5BF9">
        <w:rPr>
          <w:rFonts w:ascii="PT Astra Serif" w:hAnsi="PT Astra Serif"/>
          <w:sz w:val="28"/>
          <w:szCs w:val="28"/>
        </w:rPr>
        <w:t>, защите и воспроизводству лесов в соответствии с выданными государственными заданиями, с соблюдением технических условий и сроков их выполнения.</w:t>
      </w:r>
    </w:p>
    <w:p w14:paraId="3FEF816D"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до 31 декабря 2025 года</w:t>
      </w:r>
    </w:p>
    <w:p w14:paraId="6244F79B" w14:textId="77777777" w:rsidR="00E544E6" w:rsidRPr="002D5BF9" w:rsidRDefault="00E544E6" w:rsidP="00E544E6">
      <w:pPr>
        <w:rPr>
          <w:rFonts w:ascii="PT Astra Serif" w:hAnsi="PT Astra Serif"/>
          <w:sz w:val="28"/>
          <w:szCs w:val="28"/>
        </w:rPr>
      </w:pPr>
    </w:p>
    <w:p w14:paraId="0ADBDA51"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2.1.16. Обеспечивать разработку и приятие необходимых нормативных правовых актов, внесение изменений в действующие нормативные правовые акты по вопросам деятельности министерства.</w:t>
      </w:r>
    </w:p>
    <w:p w14:paraId="2F530335"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1EAEE16C" w14:textId="77777777" w:rsidR="00E544E6" w:rsidRPr="002D5BF9" w:rsidRDefault="00E544E6" w:rsidP="00E544E6">
      <w:pPr>
        <w:rPr>
          <w:rFonts w:ascii="PT Astra Serif" w:hAnsi="PT Astra Serif"/>
          <w:sz w:val="28"/>
          <w:szCs w:val="28"/>
        </w:rPr>
      </w:pPr>
    </w:p>
    <w:p w14:paraId="360AA58E"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2.1.17. Принимать участие в судебных разбирательствах по вопросам, относящимся к компетенции министерства, в том числе осуществлять претензионно-исковую работу в целях погашения недоимки по платежам за пользование природными ресурсами.</w:t>
      </w:r>
    </w:p>
    <w:p w14:paraId="517E10B3"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6C53943E" w14:textId="77777777" w:rsidR="00E544E6" w:rsidRPr="002D5BF9" w:rsidRDefault="00E544E6" w:rsidP="00E544E6">
      <w:pPr>
        <w:rPr>
          <w:rFonts w:ascii="PT Astra Serif" w:hAnsi="PT Astra Serif"/>
          <w:sz w:val="28"/>
          <w:szCs w:val="28"/>
        </w:rPr>
      </w:pPr>
    </w:p>
    <w:p w14:paraId="5D6AF9F8"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2.1.18. Обеспечить проведение межведомственной оперативно-профилактической акции «Лесовоз» на территории лесного фонда области. </w:t>
      </w:r>
    </w:p>
    <w:p w14:paraId="6C048B37"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до 30 ноября 2025 года</w:t>
      </w:r>
    </w:p>
    <w:p w14:paraId="055D9AF2" w14:textId="77777777" w:rsidR="00E544E6" w:rsidRPr="002D5BF9" w:rsidRDefault="00E544E6" w:rsidP="00E544E6">
      <w:pPr>
        <w:rPr>
          <w:rFonts w:ascii="PT Astra Serif" w:hAnsi="PT Astra Serif"/>
          <w:sz w:val="28"/>
          <w:szCs w:val="28"/>
        </w:rPr>
      </w:pPr>
    </w:p>
    <w:p w14:paraId="730DE0FF"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2.1.19. Продолжить работу по привлечению общественных инспекторов в области охраны окружающей среды к выявлению экологических правонарушений и нарушений лесного законодательства.</w:t>
      </w:r>
    </w:p>
    <w:p w14:paraId="767D817B"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47DD4CC9" w14:textId="77777777" w:rsidR="00E544E6" w:rsidRPr="002D5BF9" w:rsidRDefault="00E544E6" w:rsidP="00E544E6">
      <w:pPr>
        <w:rPr>
          <w:rFonts w:ascii="PT Astra Serif" w:hAnsi="PT Astra Serif"/>
          <w:sz w:val="28"/>
          <w:szCs w:val="28"/>
        </w:rPr>
      </w:pPr>
    </w:p>
    <w:p w14:paraId="0FD793AA"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2.1.20. Обеспечить проведение экологических мероприятий и природоохранных акций на территории области в 2025 году.</w:t>
      </w:r>
    </w:p>
    <w:p w14:paraId="5C488FA9"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66BC3B5B" w14:textId="77777777" w:rsidR="00E544E6" w:rsidRPr="002D5BF9" w:rsidRDefault="00E544E6" w:rsidP="00E544E6">
      <w:pPr>
        <w:rPr>
          <w:rFonts w:ascii="PT Astra Serif" w:hAnsi="PT Astra Serif"/>
          <w:sz w:val="28"/>
          <w:szCs w:val="28"/>
        </w:rPr>
      </w:pPr>
    </w:p>
    <w:p w14:paraId="5E3E00A7" w14:textId="7935D60A" w:rsidR="00E544E6" w:rsidRPr="002D5BF9" w:rsidRDefault="00E544E6" w:rsidP="00E544E6">
      <w:pPr>
        <w:rPr>
          <w:rFonts w:ascii="PT Astra Serif" w:hAnsi="PT Astra Serif"/>
          <w:sz w:val="28"/>
          <w:szCs w:val="28"/>
        </w:rPr>
      </w:pPr>
      <w:r w:rsidRPr="002D5BF9">
        <w:rPr>
          <w:rFonts w:ascii="PT Astra Serif" w:hAnsi="PT Astra Serif"/>
          <w:sz w:val="28"/>
          <w:szCs w:val="28"/>
        </w:rPr>
        <w:t>2.1.21. Обеспечить взаимодействие с Саратовской областной общественной организацией профессионального союза работников агропромышленного комплекса Российской Федерации по реализации Регионального отраслевого соглашения по лесному хозяйству Саратовской области 2025 - 2027 годы</w:t>
      </w:r>
      <w:r w:rsidR="00B8254F">
        <w:rPr>
          <w:rFonts w:ascii="PT Astra Serif" w:hAnsi="PT Astra Serif"/>
          <w:sz w:val="28"/>
          <w:szCs w:val="28"/>
        </w:rPr>
        <w:t>.</w:t>
      </w:r>
    </w:p>
    <w:p w14:paraId="0BABE468"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постоянно</w:t>
      </w:r>
    </w:p>
    <w:p w14:paraId="5C66262C" w14:textId="77777777" w:rsidR="00E544E6" w:rsidRPr="002D5BF9" w:rsidRDefault="00E544E6" w:rsidP="00E544E6">
      <w:pPr>
        <w:rPr>
          <w:rFonts w:ascii="PT Astra Serif" w:hAnsi="PT Astra Serif"/>
          <w:sz w:val="28"/>
          <w:szCs w:val="28"/>
        </w:rPr>
      </w:pPr>
    </w:p>
    <w:p w14:paraId="55D34F42" w14:textId="77777777" w:rsidR="00E544E6" w:rsidRPr="002D5BF9" w:rsidRDefault="00E544E6" w:rsidP="00E544E6">
      <w:pPr>
        <w:rPr>
          <w:rFonts w:ascii="PT Astra Serif" w:hAnsi="PT Astra Serif"/>
          <w:sz w:val="28"/>
          <w:szCs w:val="28"/>
          <w:u w:val="single"/>
        </w:rPr>
      </w:pPr>
      <w:r w:rsidRPr="002D5BF9">
        <w:rPr>
          <w:rFonts w:ascii="PT Astra Serif" w:hAnsi="PT Astra Serif"/>
          <w:sz w:val="28"/>
          <w:szCs w:val="28"/>
          <w:u w:val="single"/>
        </w:rPr>
        <w:t>2.2. Государственному казенному учреждению Саратовской области «Саратовское областное лесничество»:</w:t>
      </w:r>
    </w:p>
    <w:p w14:paraId="269478AF" w14:textId="77777777" w:rsidR="00E544E6" w:rsidRPr="002D5BF9" w:rsidRDefault="00E544E6" w:rsidP="00E544E6">
      <w:pPr>
        <w:rPr>
          <w:rFonts w:ascii="PT Astra Serif" w:hAnsi="PT Astra Serif"/>
          <w:sz w:val="28"/>
          <w:szCs w:val="28"/>
        </w:rPr>
      </w:pPr>
    </w:p>
    <w:p w14:paraId="28E6A605" w14:textId="3CFF6969" w:rsidR="00E544E6" w:rsidRPr="002D5BF9" w:rsidRDefault="00E544E6" w:rsidP="00E544E6">
      <w:pPr>
        <w:rPr>
          <w:rFonts w:ascii="PT Astra Serif" w:hAnsi="PT Astra Serif"/>
          <w:sz w:val="28"/>
          <w:szCs w:val="28"/>
        </w:rPr>
      </w:pPr>
      <w:r w:rsidRPr="002D5BF9">
        <w:rPr>
          <w:rFonts w:ascii="PT Astra Serif" w:hAnsi="PT Astra Serif"/>
          <w:sz w:val="28"/>
          <w:szCs w:val="28"/>
        </w:rPr>
        <w:t>2.2.1. Обеспечить контроль за своевременным и качественным выполнением всех видов и объемов работ по охране, защите, воспроизводству лесов в 202</w:t>
      </w:r>
      <w:r w:rsidR="00FE1B4E">
        <w:rPr>
          <w:rFonts w:ascii="PT Astra Serif" w:hAnsi="PT Astra Serif"/>
          <w:sz w:val="28"/>
          <w:szCs w:val="28"/>
        </w:rPr>
        <w:t>5</w:t>
      </w:r>
      <w:r w:rsidRPr="002D5BF9">
        <w:rPr>
          <w:rFonts w:ascii="PT Astra Serif" w:hAnsi="PT Astra Serif"/>
          <w:sz w:val="28"/>
          <w:szCs w:val="28"/>
        </w:rPr>
        <w:t xml:space="preserve"> году исполнителями работ.</w:t>
      </w:r>
    </w:p>
    <w:p w14:paraId="337BDC7E"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до 31 декабря 2025 года</w:t>
      </w:r>
    </w:p>
    <w:p w14:paraId="31C69CF9" w14:textId="77777777" w:rsidR="00E544E6" w:rsidRPr="002D5BF9" w:rsidRDefault="00E544E6" w:rsidP="00E544E6">
      <w:pPr>
        <w:rPr>
          <w:rFonts w:ascii="PT Astra Serif" w:hAnsi="PT Astra Serif"/>
          <w:sz w:val="28"/>
          <w:szCs w:val="28"/>
        </w:rPr>
      </w:pPr>
    </w:p>
    <w:p w14:paraId="3914E4D0" w14:textId="77777777" w:rsidR="00E544E6" w:rsidRDefault="00E544E6" w:rsidP="00E544E6">
      <w:pPr>
        <w:rPr>
          <w:rFonts w:ascii="PT Astra Serif" w:hAnsi="PT Astra Serif"/>
          <w:sz w:val="28"/>
          <w:szCs w:val="28"/>
          <w:lang w:val="en-US"/>
        </w:rPr>
      </w:pPr>
    </w:p>
    <w:p w14:paraId="5E030589" w14:textId="77777777" w:rsidR="00E544E6" w:rsidRDefault="00E544E6" w:rsidP="00E544E6">
      <w:pPr>
        <w:rPr>
          <w:rFonts w:ascii="PT Astra Serif" w:hAnsi="PT Astra Serif"/>
          <w:sz w:val="28"/>
          <w:szCs w:val="28"/>
          <w:lang w:val="en-US"/>
        </w:rPr>
      </w:pPr>
    </w:p>
    <w:p w14:paraId="2B80D613" w14:textId="719AE2FD" w:rsidR="00E544E6" w:rsidRPr="002D5BF9" w:rsidRDefault="00E544E6" w:rsidP="00E544E6">
      <w:pPr>
        <w:rPr>
          <w:rFonts w:ascii="PT Astra Serif" w:hAnsi="PT Astra Serif"/>
          <w:sz w:val="28"/>
          <w:szCs w:val="28"/>
        </w:rPr>
      </w:pPr>
      <w:r w:rsidRPr="002D5BF9">
        <w:rPr>
          <w:rFonts w:ascii="PT Astra Serif" w:hAnsi="PT Astra Serif"/>
          <w:sz w:val="28"/>
          <w:szCs w:val="28"/>
        </w:rPr>
        <w:t>2.2.2. Обеспечить выполнение функции по осуществлению федерального государственного лесного контроля (надзора) и лесной охраны.</w:t>
      </w:r>
    </w:p>
    <w:p w14:paraId="08A153AC"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3013ACE0" w14:textId="77777777" w:rsidR="00E544E6" w:rsidRPr="002D5BF9" w:rsidRDefault="00E544E6" w:rsidP="00E544E6">
      <w:pPr>
        <w:rPr>
          <w:rFonts w:ascii="PT Astra Serif" w:hAnsi="PT Astra Serif"/>
          <w:sz w:val="28"/>
          <w:szCs w:val="28"/>
        </w:rPr>
      </w:pPr>
    </w:p>
    <w:p w14:paraId="7DDBDA79"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 xml:space="preserve">2.2.3. </w:t>
      </w:r>
      <w:bookmarkStart w:id="11" w:name="_Hlk190350425"/>
      <w:r w:rsidRPr="002D5BF9">
        <w:rPr>
          <w:rFonts w:ascii="PT Astra Serif" w:hAnsi="PT Astra Serif"/>
          <w:sz w:val="28"/>
          <w:szCs w:val="28"/>
        </w:rPr>
        <w:t>Продолжить работу по проведению пропаганды среди населения по вопросам необходимости соблюдения правил пожарной безопасности в лесах, по предупреждению возникновения лесных пожаров и разъяснения гражданам действий при обнаружении лесных пожаров.</w:t>
      </w:r>
    </w:p>
    <w:bookmarkEnd w:id="11"/>
    <w:p w14:paraId="765950A2"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пожароопасного сезона 2025 года</w:t>
      </w:r>
    </w:p>
    <w:p w14:paraId="5B7760A5" w14:textId="77777777" w:rsidR="00E544E6" w:rsidRPr="002D5BF9" w:rsidRDefault="00E544E6" w:rsidP="00E544E6">
      <w:pPr>
        <w:rPr>
          <w:rFonts w:ascii="PT Astra Serif" w:hAnsi="PT Astra Serif"/>
          <w:sz w:val="28"/>
          <w:szCs w:val="28"/>
        </w:rPr>
      </w:pPr>
    </w:p>
    <w:p w14:paraId="0DC37548"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2.2.4. Продолжить работу по привлечению местного населения к раннему обнаружению лесных пожаров.</w:t>
      </w:r>
    </w:p>
    <w:p w14:paraId="1E770EBE"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пожароопасного сезона 2025 года</w:t>
      </w:r>
    </w:p>
    <w:p w14:paraId="587D62B8" w14:textId="77777777" w:rsidR="00E544E6" w:rsidRPr="002D5BF9" w:rsidRDefault="00E544E6" w:rsidP="00E544E6">
      <w:pPr>
        <w:rPr>
          <w:rFonts w:ascii="PT Astra Serif" w:hAnsi="PT Astra Serif"/>
          <w:sz w:val="28"/>
          <w:szCs w:val="28"/>
        </w:rPr>
      </w:pPr>
    </w:p>
    <w:p w14:paraId="5D41028F" w14:textId="77777777" w:rsidR="00E544E6" w:rsidRPr="002D5BF9" w:rsidRDefault="00E544E6" w:rsidP="00E544E6">
      <w:pPr>
        <w:rPr>
          <w:rFonts w:ascii="PT Astra Serif" w:hAnsi="PT Astra Serif"/>
          <w:sz w:val="28"/>
          <w:szCs w:val="28"/>
          <w:u w:val="single"/>
        </w:rPr>
      </w:pPr>
      <w:r w:rsidRPr="002D5BF9">
        <w:rPr>
          <w:rFonts w:ascii="PT Astra Serif" w:hAnsi="PT Astra Serif"/>
          <w:sz w:val="28"/>
          <w:szCs w:val="28"/>
          <w:u w:val="single"/>
        </w:rPr>
        <w:t>2.3. Руководителям лесохозяйственных учреждений:</w:t>
      </w:r>
    </w:p>
    <w:p w14:paraId="220C205C" w14:textId="77777777" w:rsidR="00E544E6" w:rsidRPr="002D5BF9" w:rsidRDefault="00E544E6" w:rsidP="00E544E6">
      <w:pPr>
        <w:rPr>
          <w:rFonts w:ascii="PT Astra Serif" w:hAnsi="PT Astra Serif"/>
          <w:sz w:val="28"/>
          <w:szCs w:val="28"/>
        </w:rPr>
      </w:pPr>
    </w:p>
    <w:p w14:paraId="46423F4A"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2.3.1. Обеспечить своевременное и качественное выполнение работ, предусмотренных государственными заданиями по охране, защите и воспроизводству лесов, в соответствии с календарными планами.</w:t>
      </w:r>
    </w:p>
    <w:p w14:paraId="7682D9DD"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до 31 декабря 2025 года</w:t>
      </w:r>
    </w:p>
    <w:p w14:paraId="14ECE747" w14:textId="77777777" w:rsidR="00E544E6" w:rsidRPr="002D5BF9" w:rsidRDefault="00E544E6" w:rsidP="00E544E6">
      <w:pPr>
        <w:rPr>
          <w:rFonts w:ascii="PT Astra Serif" w:hAnsi="PT Astra Serif"/>
          <w:sz w:val="28"/>
          <w:szCs w:val="28"/>
        </w:rPr>
      </w:pPr>
    </w:p>
    <w:p w14:paraId="5F714929"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2.3.2. Обеспечить эффективное использование бюджетных средств, увеличение доходов от предпринимательской деятельности и соблюдение финансовой дисциплины.</w:t>
      </w:r>
    </w:p>
    <w:p w14:paraId="181096D8"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4F7793FD" w14:textId="77777777" w:rsidR="00E544E6" w:rsidRPr="002D5BF9" w:rsidRDefault="00E544E6" w:rsidP="00E544E6">
      <w:pPr>
        <w:rPr>
          <w:rFonts w:ascii="PT Astra Serif" w:hAnsi="PT Astra Serif"/>
          <w:sz w:val="28"/>
          <w:szCs w:val="28"/>
        </w:rPr>
      </w:pPr>
    </w:p>
    <w:p w14:paraId="3975419A" w14:textId="19A9259A" w:rsidR="00E544E6" w:rsidRPr="002D5BF9" w:rsidRDefault="00E544E6" w:rsidP="00E544E6">
      <w:pPr>
        <w:rPr>
          <w:rFonts w:ascii="PT Astra Serif" w:hAnsi="PT Astra Serif"/>
          <w:sz w:val="28"/>
          <w:szCs w:val="28"/>
        </w:rPr>
      </w:pPr>
      <w:r w:rsidRPr="002D5BF9">
        <w:rPr>
          <w:rFonts w:ascii="PT Astra Serif" w:hAnsi="PT Astra Serif"/>
          <w:sz w:val="28"/>
          <w:szCs w:val="28"/>
        </w:rPr>
        <w:t>2.3.3. В соответствии с распоряжением Правительства области от 23.12.2024 года № 382-</w:t>
      </w:r>
      <w:proofErr w:type="spellStart"/>
      <w:r w:rsidRPr="002D5BF9">
        <w:rPr>
          <w:rFonts w:ascii="PT Astra Serif" w:hAnsi="PT Astra Serif"/>
          <w:sz w:val="28"/>
          <w:szCs w:val="28"/>
        </w:rPr>
        <w:t>Пр</w:t>
      </w:r>
      <w:proofErr w:type="spellEnd"/>
      <w:r w:rsidRPr="002D5BF9">
        <w:rPr>
          <w:rFonts w:ascii="PT Astra Serif" w:hAnsi="PT Astra Serif"/>
          <w:sz w:val="28"/>
          <w:szCs w:val="28"/>
        </w:rPr>
        <w:t xml:space="preserve"> «О перечне показателей деятельности исполнительных органов области на 2025 год и контроле их выполнения» обеспечить уровень среднемесячной заработной платы одного работника по виду деятельности «Лесоводство и лесозаготовки» не ниже 40</w:t>
      </w:r>
      <w:r w:rsidR="008A3DB9">
        <w:rPr>
          <w:rFonts w:ascii="PT Astra Serif" w:hAnsi="PT Astra Serif"/>
          <w:sz w:val="28"/>
          <w:szCs w:val="28"/>
        </w:rPr>
        <w:t> </w:t>
      </w:r>
      <w:r w:rsidRPr="002D5BF9">
        <w:rPr>
          <w:rFonts w:ascii="PT Astra Serif" w:hAnsi="PT Astra Serif"/>
          <w:sz w:val="28"/>
          <w:szCs w:val="28"/>
        </w:rPr>
        <w:t>365 рублей.</w:t>
      </w:r>
    </w:p>
    <w:p w14:paraId="626291FA"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Срок: в течение 2025 года</w:t>
      </w:r>
    </w:p>
    <w:p w14:paraId="29089F32" w14:textId="77777777" w:rsidR="00E544E6" w:rsidRPr="002D5BF9" w:rsidRDefault="00E544E6" w:rsidP="00E544E6">
      <w:pPr>
        <w:rPr>
          <w:rFonts w:ascii="PT Astra Serif" w:hAnsi="PT Astra Serif"/>
          <w:sz w:val="28"/>
          <w:szCs w:val="28"/>
        </w:rPr>
      </w:pPr>
    </w:p>
    <w:p w14:paraId="4AD00D11" w14:textId="77777777" w:rsidR="00E544E6" w:rsidRPr="002D5BF9" w:rsidRDefault="00E544E6" w:rsidP="00E544E6">
      <w:pPr>
        <w:rPr>
          <w:rFonts w:ascii="PT Astra Serif" w:hAnsi="PT Astra Serif"/>
          <w:sz w:val="28"/>
          <w:szCs w:val="28"/>
        </w:rPr>
      </w:pPr>
      <w:r w:rsidRPr="002D5BF9">
        <w:rPr>
          <w:rFonts w:ascii="PT Astra Serif" w:hAnsi="PT Astra Serif"/>
          <w:sz w:val="28"/>
          <w:szCs w:val="28"/>
        </w:rPr>
        <w:t>2.3.4. Продолжить работу по сбору семян и расширению ассортимента выращиваемых декоративных древесно-кустарниковых пород.</w:t>
      </w:r>
    </w:p>
    <w:p w14:paraId="2A921F17" w14:textId="77777777" w:rsidR="00E544E6" w:rsidRPr="002D5BF9" w:rsidRDefault="00E544E6" w:rsidP="00E544E6">
      <w:pPr>
        <w:rPr>
          <w:rFonts w:ascii="PT Astra Serif" w:hAnsi="PT Astra Serif"/>
          <w:sz w:val="28"/>
          <w:szCs w:val="28"/>
          <w:lang w:val="en-US"/>
        </w:rPr>
      </w:pPr>
      <w:r w:rsidRPr="002D5BF9">
        <w:rPr>
          <w:rFonts w:ascii="PT Astra Serif" w:hAnsi="PT Astra Serif"/>
          <w:sz w:val="28"/>
          <w:szCs w:val="28"/>
        </w:rPr>
        <w:t>Срок: до 1 ноября 2025 года</w:t>
      </w:r>
    </w:p>
    <w:p w14:paraId="733EF897" w14:textId="77777777" w:rsidR="00E544E6" w:rsidRDefault="00E544E6" w:rsidP="00E544E6">
      <w:pPr>
        <w:tabs>
          <w:tab w:val="left" w:pos="1134"/>
        </w:tabs>
        <w:rPr>
          <w:rFonts w:ascii="PT Astra Serif" w:hAnsi="PT Astra Serif"/>
          <w:sz w:val="28"/>
          <w:szCs w:val="28"/>
          <w:lang w:val="en-US"/>
        </w:rPr>
      </w:pPr>
    </w:p>
    <w:p w14:paraId="4052DE82" w14:textId="77777777" w:rsidR="00E544E6" w:rsidRPr="00E544E6" w:rsidRDefault="00E544E6" w:rsidP="00E544E6">
      <w:pPr>
        <w:tabs>
          <w:tab w:val="left" w:pos="1134"/>
        </w:tabs>
        <w:rPr>
          <w:rFonts w:ascii="PT Astra Serif" w:hAnsi="PT Astra Serif"/>
          <w:sz w:val="28"/>
          <w:szCs w:val="28"/>
          <w:lang w:val="en-US"/>
        </w:rPr>
      </w:pPr>
    </w:p>
    <w:sectPr w:rsidR="00E544E6" w:rsidRPr="00E544E6" w:rsidSect="00E544E6">
      <w:footerReference w:type="default" r:id="rId7"/>
      <w:pgSz w:w="11906" w:h="16838"/>
      <w:pgMar w:top="567" w:right="851" w:bottom="851" w:left="1559" w:header="0" w:footer="28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D636F" w14:textId="77777777" w:rsidR="002B6220" w:rsidRDefault="002B6220">
      <w:r>
        <w:separator/>
      </w:r>
    </w:p>
  </w:endnote>
  <w:endnote w:type="continuationSeparator" w:id="0">
    <w:p w14:paraId="5B4C021F" w14:textId="77777777" w:rsidR="002B6220" w:rsidRDefault="002B6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CA6F" w14:textId="77777777" w:rsidR="00BF7316" w:rsidRDefault="002B6220">
    <w:pPr>
      <w:pStyle w:val="afa"/>
      <w:jc w:val="right"/>
    </w:pPr>
    <w:r>
      <w:fldChar w:fldCharType="begin"/>
    </w:r>
    <w:r>
      <w:instrText>PAGE</w:instrText>
    </w:r>
    <w:r>
      <w:fldChar w:fldCharType="separate"/>
    </w:r>
    <w:r>
      <w:t>0</w:t>
    </w:r>
    <w:r>
      <w:fldChar w:fldCharType="end"/>
    </w:r>
  </w:p>
  <w:p w14:paraId="416CF4DE" w14:textId="77777777" w:rsidR="00BF7316" w:rsidRDefault="00BF7316">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2D95E" w14:textId="77777777" w:rsidR="002B6220" w:rsidRDefault="002B6220">
      <w:r>
        <w:separator/>
      </w:r>
    </w:p>
  </w:footnote>
  <w:footnote w:type="continuationSeparator" w:id="0">
    <w:p w14:paraId="1CE8AB30" w14:textId="77777777" w:rsidR="002B6220" w:rsidRDefault="002B62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C412D"/>
    <w:multiLevelType w:val="hybridMultilevel"/>
    <w:tmpl w:val="76F4DD3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C500566"/>
    <w:multiLevelType w:val="hybridMultilevel"/>
    <w:tmpl w:val="FAF66D16"/>
    <w:lvl w:ilvl="0" w:tplc="CB5C259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22A25D3F"/>
    <w:multiLevelType w:val="hybridMultilevel"/>
    <w:tmpl w:val="FCB66A4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304A5564"/>
    <w:multiLevelType w:val="hybridMultilevel"/>
    <w:tmpl w:val="43383BF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357765AA"/>
    <w:multiLevelType w:val="multilevel"/>
    <w:tmpl w:val="F91074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6C61734"/>
    <w:multiLevelType w:val="hybridMultilevel"/>
    <w:tmpl w:val="CD7CB0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EB85B7B"/>
    <w:multiLevelType w:val="multilevel"/>
    <w:tmpl w:val="787CC53E"/>
    <w:lvl w:ilvl="0">
      <w:start w:val="1"/>
      <w:numFmt w:val="decimal"/>
      <w:lvlText w:val="%1)"/>
      <w:lvlJc w:val="left"/>
      <w:pPr>
        <w:tabs>
          <w:tab w:val="num" w:pos="786"/>
        </w:tabs>
        <w:ind w:left="78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9C6193F"/>
    <w:multiLevelType w:val="hybridMultilevel"/>
    <w:tmpl w:val="B686AAD2"/>
    <w:lvl w:ilvl="0" w:tplc="797AB41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2323936"/>
    <w:multiLevelType w:val="hybridMultilevel"/>
    <w:tmpl w:val="1982F72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7B246DF3"/>
    <w:multiLevelType w:val="hybridMultilevel"/>
    <w:tmpl w:val="9BE2C8F8"/>
    <w:lvl w:ilvl="0" w:tplc="5D6677C0">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800688850">
    <w:abstractNumId w:val="6"/>
  </w:num>
  <w:num w:numId="2" w16cid:durableId="1158960082">
    <w:abstractNumId w:val="4"/>
  </w:num>
  <w:num w:numId="3" w16cid:durableId="658733764">
    <w:abstractNumId w:val="1"/>
  </w:num>
  <w:num w:numId="4" w16cid:durableId="222180216">
    <w:abstractNumId w:val="5"/>
  </w:num>
  <w:num w:numId="5" w16cid:durableId="379137438">
    <w:abstractNumId w:val="0"/>
  </w:num>
  <w:num w:numId="6" w16cid:durableId="1889603518">
    <w:abstractNumId w:val="2"/>
  </w:num>
  <w:num w:numId="7" w16cid:durableId="351692210">
    <w:abstractNumId w:val="9"/>
  </w:num>
  <w:num w:numId="8" w16cid:durableId="2047824784">
    <w:abstractNumId w:val="8"/>
  </w:num>
  <w:num w:numId="9" w16cid:durableId="793135149">
    <w:abstractNumId w:val="3"/>
  </w:num>
  <w:num w:numId="10" w16cid:durableId="994958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316"/>
    <w:rsid w:val="000312D7"/>
    <w:rsid w:val="00050BD8"/>
    <w:rsid w:val="0007652D"/>
    <w:rsid w:val="00090108"/>
    <w:rsid w:val="000959AC"/>
    <w:rsid w:val="000A1FA6"/>
    <w:rsid w:val="0011229C"/>
    <w:rsid w:val="00143220"/>
    <w:rsid w:val="00154453"/>
    <w:rsid w:val="0016472E"/>
    <w:rsid w:val="00173B43"/>
    <w:rsid w:val="001756BE"/>
    <w:rsid w:val="001A32BA"/>
    <w:rsid w:val="001A64C5"/>
    <w:rsid w:val="001C0826"/>
    <w:rsid w:val="001D21E0"/>
    <w:rsid w:val="001E61AD"/>
    <w:rsid w:val="001F6745"/>
    <w:rsid w:val="00201D65"/>
    <w:rsid w:val="002150D1"/>
    <w:rsid w:val="002202E9"/>
    <w:rsid w:val="00227076"/>
    <w:rsid w:val="002322E8"/>
    <w:rsid w:val="00232F24"/>
    <w:rsid w:val="00253E9C"/>
    <w:rsid w:val="00266CB8"/>
    <w:rsid w:val="002732E2"/>
    <w:rsid w:val="002819BA"/>
    <w:rsid w:val="002944DD"/>
    <w:rsid w:val="002B6220"/>
    <w:rsid w:val="002E40D4"/>
    <w:rsid w:val="00313101"/>
    <w:rsid w:val="00323EF3"/>
    <w:rsid w:val="00347CE5"/>
    <w:rsid w:val="00394F3C"/>
    <w:rsid w:val="003B5B0B"/>
    <w:rsid w:val="00401E6A"/>
    <w:rsid w:val="00426FA1"/>
    <w:rsid w:val="00477F9D"/>
    <w:rsid w:val="004810D7"/>
    <w:rsid w:val="004A4F8F"/>
    <w:rsid w:val="00504169"/>
    <w:rsid w:val="00506C92"/>
    <w:rsid w:val="00523D5C"/>
    <w:rsid w:val="00536FF4"/>
    <w:rsid w:val="00562D28"/>
    <w:rsid w:val="005635B9"/>
    <w:rsid w:val="0059034F"/>
    <w:rsid w:val="00592159"/>
    <w:rsid w:val="005A6D1F"/>
    <w:rsid w:val="005C0056"/>
    <w:rsid w:val="005E3073"/>
    <w:rsid w:val="00614A9A"/>
    <w:rsid w:val="00636D23"/>
    <w:rsid w:val="0064127B"/>
    <w:rsid w:val="00653448"/>
    <w:rsid w:val="00656C14"/>
    <w:rsid w:val="00660CD2"/>
    <w:rsid w:val="006616F5"/>
    <w:rsid w:val="00663AF3"/>
    <w:rsid w:val="00694DB3"/>
    <w:rsid w:val="006F1987"/>
    <w:rsid w:val="006F3AD0"/>
    <w:rsid w:val="00707633"/>
    <w:rsid w:val="00726ACC"/>
    <w:rsid w:val="00726BA8"/>
    <w:rsid w:val="007474D7"/>
    <w:rsid w:val="0076076C"/>
    <w:rsid w:val="007958FD"/>
    <w:rsid w:val="007C6CED"/>
    <w:rsid w:val="007E1965"/>
    <w:rsid w:val="007E58FC"/>
    <w:rsid w:val="00803E31"/>
    <w:rsid w:val="008103F6"/>
    <w:rsid w:val="00833E59"/>
    <w:rsid w:val="00886C56"/>
    <w:rsid w:val="008A19B9"/>
    <w:rsid w:val="008A351A"/>
    <w:rsid w:val="008A3DB9"/>
    <w:rsid w:val="008C5539"/>
    <w:rsid w:val="008F17F0"/>
    <w:rsid w:val="00911712"/>
    <w:rsid w:val="00926CAE"/>
    <w:rsid w:val="009363C1"/>
    <w:rsid w:val="00950200"/>
    <w:rsid w:val="00961355"/>
    <w:rsid w:val="00975C45"/>
    <w:rsid w:val="00986086"/>
    <w:rsid w:val="009A37F6"/>
    <w:rsid w:val="009B3EC6"/>
    <w:rsid w:val="00A11060"/>
    <w:rsid w:val="00A42F7B"/>
    <w:rsid w:val="00A7210A"/>
    <w:rsid w:val="00A84EFF"/>
    <w:rsid w:val="00A9330E"/>
    <w:rsid w:val="00AA0276"/>
    <w:rsid w:val="00AC4897"/>
    <w:rsid w:val="00B07F68"/>
    <w:rsid w:val="00B17750"/>
    <w:rsid w:val="00B212F4"/>
    <w:rsid w:val="00B216C9"/>
    <w:rsid w:val="00B21BF3"/>
    <w:rsid w:val="00B614B8"/>
    <w:rsid w:val="00B652F2"/>
    <w:rsid w:val="00B8254F"/>
    <w:rsid w:val="00B86E27"/>
    <w:rsid w:val="00B94716"/>
    <w:rsid w:val="00B9495C"/>
    <w:rsid w:val="00BB58C0"/>
    <w:rsid w:val="00BC1B25"/>
    <w:rsid w:val="00BD6BCD"/>
    <w:rsid w:val="00BE087B"/>
    <w:rsid w:val="00BE1190"/>
    <w:rsid w:val="00BF7316"/>
    <w:rsid w:val="00C17F53"/>
    <w:rsid w:val="00C25DEC"/>
    <w:rsid w:val="00C36E70"/>
    <w:rsid w:val="00C53521"/>
    <w:rsid w:val="00C71E19"/>
    <w:rsid w:val="00C82957"/>
    <w:rsid w:val="00C848E8"/>
    <w:rsid w:val="00CA6F71"/>
    <w:rsid w:val="00CB59ED"/>
    <w:rsid w:val="00CB5AA6"/>
    <w:rsid w:val="00D06353"/>
    <w:rsid w:val="00D23E9C"/>
    <w:rsid w:val="00D61554"/>
    <w:rsid w:val="00D6511E"/>
    <w:rsid w:val="00D73B48"/>
    <w:rsid w:val="00DB036B"/>
    <w:rsid w:val="00DC7D7A"/>
    <w:rsid w:val="00DD3A47"/>
    <w:rsid w:val="00DE53D8"/>
    <w:rsid w:val="00E104B2"/>
    <w:rsid w:val="00E52D55"/>
    <w:rsid w:val="00E544E6"/>
    <w:rsid w:val="00E54D8A"/>
    <w:rsid w:val="00E87138"/>
    <w:rsid w:val="00E9228D"/>
    <w:rsid w:val="00EC51D4"/>
    <w:rsid w:val="00ED0EC8"/>
    <w:rsid w:val="00ED2D39"/>
    <w:rsid w:val="00EF3FF1"/>
    <w:rsid w:val="00F474DD"/>
    <w:rsid w:val="00F86FBB"/>
    <w:rsid w:val="00FD07D2"/>
    <w:rsid w:val="00FD6AF7"/>
    <w:rsid w:val="00FD6C40"/>
    <w:rsid w:val="00FE1B4E"/>
    <w:rsid w:val="00FE38D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7DCA"/>
  <w15:docId w15:val="{0FB89F82-7AAB-430C-97AC-8DCF0C4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7557"/>
    <w:pPr>
      <w:ind w:firstLine="567"/>
      <w:jc w:val="both"/>
    </w:pPr>
    <w:rPr>
      <w:rFonts w:ascii="Times New Roman" w:eastAsia="SimSun" w:hAnsi="Times New Roman" w:cs="Tahoma"/>
      <w:sz w:val="24"/>
      <w:szCs w:val="24"/>
      <w:lang w:eastAsia="hi-IN" w:bidi="hi-IN"/>
    </w:rPr>
  </w:style>
  <w:style w:type="paragraph" w:styleId="1">
    <w:name w:val="heading 1"/>
    <w:basedOn w:val="a"/>
    <w:next w:val="a"/>
    <w:link w:val="10"/>
    <w:uiPriority w:val="9"/>
    <w:qFormat/>
    <w:rsid w:val="00E57F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uiPriority w:val="9"/>
    <w:semiHidden/>
    <w:unhideWhenUsed/>
    <w:qFormat/>
    <w:rsid w:val="00E57F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57F5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57F5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57F5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57F5F"/>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57F5F"/>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57F5F"/>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57F5F"/>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E57F5F"/>
    <w:rPr>
      <w:rFonts w:asciiTheme="majorHAnsi" w:eastAsiaTheme="majorEastAsia" w:hAnsiTheme="majorHAnsi" w:cstheme="majorBidi"/>
      <w:color w:val="2F5496" w:themeColor="accent1" w:themeShade="BF"/>
      <w:sz w:val="40"/>
      <w:szCs w:val="40"/>
    </w:rPr>
  </w:style>
  <w:style w:type="character" w:customStyle="1" w:styleId="21">
    <w:name w:val="Цитата 2 Знак1"/>
    <w:basedOn w:val="a0"/>
    <w:link w:val="20"/>
    <w:uiPriority w:val="9"/>
    <w:semiHidden/>
    <w:qFormat/>
    <w:rsid w:val="00E57F5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qFormat/>
    <w:rsid w:val="00E57F5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qFormat/>
    <w:rsid w:val="00E57F5F"/>
    <w:rPr>
      <w:rFonts w:eastAsiaTheme="majorEastAsia" w:cstheme="majorBidi"/>
      <w:i/>
      <w:iCs/>
      <w:color w:val="2F5496" w:themeColor="accent1" w:themeShade="BF"/>
    </w:rPr>
  </w:style>
  <w:style w:type="character" w:customStyle="1" w:styleId="50">
    <w:name w:val="Заголовок 5 Знак"/>
    <w:basedOn w:val="a0"/>
    <w:link w:val="5"/>
    <w:uiPriority w:val="9"/>
    <w:semiHidden/>
    <w:qFormat/>
    <w:rsid w:val="00E57F5F"/>
    <w:rPr>
      <w:rFonts w:eastAsiaTheme="majorEastAsia" w:cstheme="majorBidi"/>
      <w:color w:val="2F5496" w:themeColor="accent1" w:themeShade="BF"/>
    </w:rPr>
  </w:style>
  <w:style w:type="character" w:customStyle="1" w:styleId="60">
    <w:name w:val="Заголовок 6 Знак"/>
    <w:basedOn w:val="a0"/>
    <w:link w:val="6"/>
    <w:uiPriority w:val="9"/>
    <w:semiHidden/>
    <w:qFormat/>
    <w:rsid w:val="00E57F5F"/>
    <w:rPr>
      <w:rFonts w:eastAsiaTheme="majorEastAsia" w:cstheme="majorBidi"/>
      <w:i/>
      <w:iCs/>
      <w:color w:val="595959" w:themeColor="text1" w:themeTint="A6"/>
    </w:rPr>
  </w:style>
  <w:style w:type="character" w:customStyle="1" w:styleId="70">
    <w:name w:val="Заголовок 7 Знак"/>
    <w:basedOn w:val="a0"/>
    <w:link w:val="7"/>
    <w:uiPriority w:val="9"/>
    <w:semiHidden/>
    <w:qFormat/>
    <w:rsid w:val="00E57F5F"/>
    <w:rPr>
      <w:rFonts w:eastAsiaTheme="majorEastAsia" w:cstheme="majorBidi"/>
      <w:color w:val="595959" w:themeColor="text1" w:themeTint="A6"/>
    </w:rPr>
  </w:style>
  <w:style w:type="character" w:customStyle="1" w:styleId="80">
    <w:name w:val="Заголовок 8 Знак"/>
    <w:basedOn w:val="a0"/>
    <w:link w:val="8"/>
    <w:uiPriority w:val="9"/>
    <w:semiHidden/>
    <w:qFormat/>
    <w:rsid w:val="00E57F5F"/>
    <w:rPr>
      <w:rFonts w:eastAsiaTheme="majorEastAsia" w:cstheme="majorBidi"/>
      <w:i/>
      <w:iCs/>
      <w:color w:val="272727" w:themeColor="text1" w:themeTint="D8"/>
    </w:rPr>
  </w:style>
  <w:style w:type="character" w:customStyle="1" w:styleId="90">
    <w:name w:val="Заголовок 9 Знак"/>
    <w:basedOn w:val="a0"/>
    <w:link w:val="9"/>
    <w:uiPriority w:val="9"/>
    <w:semiHidden/>
    <w:qFormat/>
    <w:rsid w:val="00E57F5F"/>
    <w:rPr>
      <w:rFonts w:eastAsiaTheme="majorEastAsia" w:cstheme="majorBidi"/>
      <w:color w:val="272727" w:themeColor="text1" w:themeTint="D8"/>
    </w:rPr>
  </w:style>
  <w:style w:type="character" w:customStyle="1" w:styleId="a3">
    <w:name w:val="Заголовок Знак"/>
    <w:basedOn w:val="a0"/>
    <w:uiPriority w:val="10"/>
    <w:qFormat/>
    <w:rsid w:val="00E57F5F"/>
    <w:rPr>
      <w:rFonts w:asciiTheme="majorHAnsi" w:eastAsiaTheme="majorEastAsia" w:hAnsiTheme="majorHAnsi" w:cstheme="majorBidi"/>
      <w:spacing w:val="-10"/>
      <w:kern w:val="2"/>
      <w:sz w:val="56"/>
      <w:szCs w:val="56"/>
    </w:rPr>
  </w:style>
  <w:style w:type="character" w:customStyle="1" w:styleId="a4">
    <w:name w:val="Подзаголовок Знак"/>
    <w:basedOn w:val="a0"/>
    <w:uiPriority w:val="11"/>
    <w:qFormat/>
    <w:rsid w:val="00E57F5F"/>
    <w:rPr>
      <w:rFonts w:eastAsiaTheme="majorEastAsia" w:cstheme="majorBidi"/>
      <w:color w:val="595959" w:themeColor="text1" w:themeTint="A6"/>
      <w:spacing w:val="15"/>
      <w:sz w:val="28"/>
      <w:szCs w:val="28"/>
    </w:rPr>
  </w:style>
  <w:style w:type="character" w:customStyle="1" w:styleId="22">
    <w:name w:val="Цитата 2 Знак"/>
    <w:basedOn w:val="a0"/>
    <w:uiPriority w:val="29"/>
    <w:qFormat/>
    <w:rsid w:val="00E57F5F"/>
    <w:rPr>
      <w:i/>
      <w:iCs/>
      <w:color w:val="404040" w:themeColor="text1" w:themeTint="BF"/>
    </w:rPr>
  </w:style>
  <w:style w:type="character" w:styleId="a5">
    <w:name w:val="Intense Emphasis"/>
    <w:basedOn w:val="a0"/>
    <w:uiPriority w:val="21"/>
    <w:qFormat/>
    <w:rsid w:val="00E57F5F"/>
    <w:rPr>
      <w:i/>
      <w:iCs/>
      <w:color w:val="2F5496" w:themeColor="accent1" w:themeShade="BF"/>
    </w:rPr>
  </w:style>
  <w:style w:type="character" w:customStyle="1" w:styleId="a6">
    <w:name w:val="Выделенная цитата Знак"/>
    <w:basedOn w:val="a0"/>
    <w:uiPriority w:val="30"/>
    <w:qFormat/>
    <w:rsid w:val="00E57F5F"/>
    <w:rPr>
      <w:i/>
      <w:iCs/>
      <w:color w:val="2F5496" w:themeColor="accent1" w:themeShade="BF"/>
    </w:rPr>
  </w:style>
  <w:style w:type="character" w:styleId="a7">
    <w:name w:val="Intense Reference"/>
    <w:basedOn w:val="a0"/>
    <w:uiPriority w:val="32"/>
    <w:qFormat/>
    <w:rsid w:val="00E57F5F"/>
    <w:rPr>
      <w:b/>
      <w:bCs/>
      <w:smallCaps/>
      <w:color w:val="2F5496" w:themeColor="accent1" w:themeShade="BF"/>
      <w:spacing w:val="5"/>
    </w:rPr>
  </w:style>
  <w:style w:type="character" w:customStyle="1" w:styleId="a8">
    <w:name w:val="Верхний колонтитул Знак"/>
    <w:basedOn w:val="a0"/>
    <w:uiPriority w:val="99"/>
    <w:qFormat/>
    <w:rsid w:val="00B17557"/>
    <w:rPr>
      <w:rFonts w:ascii="Times New Roman" w:eastAsia="Times New Roman" w:hAnsi="Times New Roman" w:cs="Times New Roman"/>
      <w:kern w:val="0"/>
      <w:sz w:val="24"/>
      <w:szCs w:val="24"/>
      <w:lang w:eastAsia="ar-SA"/>
    </w:rPr>
  </w:style>
  <w:style w:type="character" w:customStyle="1" w:styleId="-">
    <w:name w:val="Интернет-ссылка"/>
    <w:uiPriority w:val="99"/>
    <w:semiHidden/>
    <w:rsid w:val="00B17557"/>
    <w:rPr>
      <w:color w:val="0000FF"/>
      <w:u w:val="single"/>
    </w:rPr>
  </w:style>
  <w:style w:type="character" w:customStyle="1" w:styleId="a9">
    <w:name w:val="Основной текст с отступом Знак"/>
    <w:basedOn w:val="a0"/>
    <w:uiPriority w:val="99"/>
    <w:qFormat/>
    <w:rsid w:val="00B17557"/>
    <w:rPr>
      <w:rFonts w:ascii="Calibri" w:eastAsia="Times New Roman" w:hAnsi="Calibri" w:cs="Times New Roman"/>
      <w:kern w:val="0"/>
      <w:lang w:eastAsia="ru-RU"/>
    </w:rPr>
  </w:style>
  <w:style w:type="character" w:customStyle="1" w:styleId="aa">
    <w:name w:val="Нижний колонтитул Знак"/>
    <w:basedOn w:val="a0"/>
    <w:uiPriority w:val="99"/>
    <w:qFormat/>
    <w:rsid w:val="00B17557"/>
    <w:rPr>
      <w:rFonts w:ascii="Times New Roman" w:eastAsia="SimSun" w:hAnsi="Times New Roman" w:cs="Mangal"/>
      <w:kern w:val="2"/>
      <w:sz w:val="24"/>
      <w:szCs w:val="21"/>
      <w:lang w:eastAsia="hi-IN" w:bidi="hi-IN"/>
    </w:rPr>
  </w:style>
  <w:style w:type="character" w:customStyle="1" w:styleId="extendedtext-shortextended-textshort">
    <w:name w:val="extendedtext-short extended-text__short"/>
    <w:basedOn w:val="a0"/>
    <w:uiPriority w:val="99"/>
    <w:qFormat/>
    <w:rsid w:val="00B17557"/>
    <w:rPr>
      <w:rFonts w:cs="Times New Roman"/>
    </w:rPr>
  </w:style>
  <w:style w:type="character" w:customStyle="1" w:styleId="ab">
    <w:name w:val="Абзац списка Знак"/>
    <w:uiPriority w:val="34"/>
    <w:qFormat/>
    <w:locked/>
    <w:rsid w:val="00B17557"/>
  </w:style>
  <w:style w:type="character" w:customStyle="1" w:styleId="ac">
    <w:name w:val="Основной текст Знак"/>
    <w:basedOn w:val="a0"/>
    <w:qFormat/>
    <w:rsid w:val="00B17557"/>
    <w:rPr>
      <w:rFonts w:ascii="Times New Roman" w:eastAsia="Times New Roman" w:hAnsi="Times New Roman" w:cs="Times New Roman"/>
      <w:kern w:val="0"/>
      <w:sz w:val="24"/>
      <w:szCs w:val="24"/>
      <w:lang w:eastAsia="zh-CN"/>
    </w:rPr>
  </w:style>
  <w:style w:type="character" w:styleId="ad">
    <w:name w:val="Strong"/>
    <w:qFormat/>
    <w:rsid w:val="00B17557"/>
    <w:rPr>
      <w:b/>
      <w:bCs/>
    </w:rPr>
  </w:style>
  <w:style w:type="character" w:customStyle="1" w:styleId="ConsPlusNormal">
    <w:name w:val="ConsPlusNormal Знак"/>
    <w:qFormat/>
    <w:rsid w:val="00EC63D7"/>
    <w:rPr>
      <w:rFonts w:ascii="Arial" w:eastAsia="Times New Roman" w:hAnsi="Arial" w:cs="Arial"/>
      <w:kern w:val="0"/>
      <w:sz w:val="20"/>
      <w:szCs w:val="20"/>
      <w:lang w:eastAsia="ru-RU"/>
    </w:rPr>
  </w:style>
  <w:style w:type="character" w:customStyle="1" w:styleId="ae">
    <w:name w:val="Символ нумерации"/>
    <w:qFormat/>
  </w:style>
  <w:style w:type="paragraph" w:styleId="af">
    <w:name w:val="Title"/>
    <w:basedOn w:val="a"/>
    <w:next w:val="af0"/>
    <w:uiPriority w:val="10"/>
    <w:qFormat/>
    <w:rsid w:val="00E57F5F"/>
    <w:pPr>
      <w:spacing w:after="80"/>
      <w:contextualSpacing/>
    </w:pPr>
    <w:rPr>
      <w:rFonts w:asciiTheme="majorHAnsi" w:eastAsiaTheme="majorEastAsia" w:hAnsiTheme="majorHAnsi" w:cstheme="majorBidi"/>
      <w:spacing w:val="-10"/>
      <w:sz w:val="56"/>
      <w:szCs w:val="56"/>
    </w:rPr>
  </w:style>
  <w:style w:type="paragraph" w:styleId="af0">
    <w:name w:val="Body Text"/>
    <w:basedOn w:val="a"/>
    <w:rsid w:val="00B17557"/>
    <w:pPr>
      <w:spacing w:after="120"/>
    </w:pPr>
    <w:rPr>
      <w:rFonts w:eastAsia="Times New Roman" w:cs="Times New Roman"/>
      <w:kern w:val="0"/>
      <w:lang w:eastAsia="zh-CN" w:bidi="ar-SA"/>
    </w:rPr>
  </w:style>
  <w:style w:type="paragraph" w:styleId="af1">
    <w:name w:val="List"/>
    <w:basedOn w:val="af0"/>
    <w:rsid w:val="00EB6249"/>
    <w:rPr>
      <w:rFonts w:cs="Arial Unicode MS"/>
    </w:rPr>
  </w:style>
  <w:style w:type="paragraph" w:styleId="af2">
    <w:name w:val="caption"/>
    <w:basedOn w:val="a"/>
    <w:qFormat/>
    <w:rsid w:val="00EB6249"/>
    <w:pPr>
      <w:suppressLineNumbers/>
      <w:spacing w:before="120" w:after="120"/>
    </w:pPr>
    <w:rPr>
      <w:rFonts w:cs="Arial Unicode MS"/>
      <w:i/>
      <w:iCs/>
    </w:rPr>
  </w:style>
  <w:style w:type="paragraph" w:styleId="af3">
    <w:name w:val="index heading"/>
    <w:basedOn w:val="a"/>
    <w:qFormat/>
    <w:rsid w:val="00EB6249"/>
    <w:pPr>
      <w:suppressLineNumbers/>
    </w:pPr>
    <w:rPr>
      <w:rFonts w:cs="Arial Unicode MS"/>
    </w:rPr>
  </w:style>
  <w:style w:type="paragraph" w:styleId="af4">
    <w:name w:val="Subtitle"/>
    <w:basedOn w:val="a"/>
    <w:next w:val="a"/>
    <w:uiPriority w:val="11"/>
    <w:qFormat/>
    <w:rsid w:val="00E57F5F"/>
    <w:pPr>
      <w:spacing w:after="160"/>
    </w:pPr>
    <w:rPr>
      <w:rFonts w:eastAsiaTheme="majorEastAsia" w:cstheme="majorBidi"/>
      <w:color w:val="595959" w:themeColor="text1" w:themeTint="A6"/>
      <w:spacing w:val="15"/>
      <w:sz w:val="28"/>
      <w:szCs w:val="28"/>
    </w:rPr>
  </w:style>
  <w:style w:type="paragraph" w:styleId="20">
    <w:name w:val="Quote"/>
    <w:basedOn w:val="a"/>
    <w:next w:val="a"/>
    <w:link w:val="21"/>
    <w:uiPriority w:val="29"/>
    <w:qFormat/>
    <w:rsid w:val="00E57F5F"/>
    <w:pPr>
      <w:spacing w:before="160" w:after="160"/>
      <w:jc w:val="center"/>
    </w:pPr>
    <w:rPr>
      <w:i/>
      <w:iCs/>
      <w:color w:val="404040" w:themeColor="text1" w:themeTint="BF"/>
    </w:rPr>
  </w:style>
  <w:style w:type="paragraph" w:styleId="af5">
    <w:name w:val="List Paragraph"/>
    <w:basedOn w:val="a"/>
    <w:uiPriority w:val="34"/>
    <w:qFormat/>
    <w:rsid w:val="00E57F5F"/>
    <w:pPr>
      <w:ind w:left="720"/>
      <w:contextualSpacing/>
    </w:pPr>
  </w:style>
  <w:style w:type="paragraph" w:styleId="af6">
    <w:name w:val="Intense Quote"/>
    <w:basedOn w:val="a"/>
    <w:next w:val="a"/>
    <w:uiPriority w:val="30"/>
    <w:qFormat/>
    <w:rsid w:val="00E57F5F"/>
    <w:pPr>
      <w:pBdr>
        <w:top w:val="single" w:sz="4" w:space="10" w:color="2F5496"/>
        <w:bottom w:val="single" w:sz="4" w:space="10" w:color="2F5496"/>
      </w:pBdr>
      <w:spacing w:before="360" w:after="360"/>
      <w:ind w:left="864" w:right="864"/>
      <w:jc w:val="center"/>
    </w:pPr>
    <w:rPr>
      <w:i/>
      <w:iCs/>
      <w:color w:val="2F5496" w:themeColor="accent1" w:themeShade="BF"/>
    </w:rPr>
  </w:style>
  <w:style w:type="paragraph" w:customStyle="1" w:styleId="af7">
    <w:name w:val="Колонтитул"/>
    <w:basedOn w:val="a"/>
    <w:qFormat/>
    <w:rsid w:val="00EB6249"/>
  </w:style>
  <w:style w:type="paragraph" w:styleId="af8">
    <w:name w:val="header"/>
    <w:basedOn w:val="a"/>
    <w:uiPriority w:val="99"/>
    <w:rsid w:val="00B17557"/>
    <w:pPr>
      <w:tabs>
        <w:tab w:val="center" w:pos="4677"/>
        <w:tab w:val="right" w:pos="9355"/>
      </w:tabs>
    </w:pPr>
    <w:rPr>
      <w:rFonts w:eastAsia="Times New Roman" w:cs="Times New Roman"/>
      <w:kern w:val="0"/>
      <w:lang w:eastAsia="ar-SA" w:bidi="ar-SA"/>
    </w:rPr>
  </w:style>
  <w:style w:type="paragraph" w:styleId="af9">
    <w:name w:val="Body Text Indent"/>
    <w:basedOn w:val="a"/>
    <w:uiPriority w:val="99"/>
    <w:rsid w:val="00B17557"/>
    <w:pPr>
      <w:spacing w:after="120"/>
      <w:ind w:left="283"/>
    </w:pPr>
    <w:rPr>
      <w:rFonts w:ascii="Calibri" w:eastAsia="Times New Roman" w:hAnsi="Calibri" w:cs="Times New Roman"/>
      <w:kern w:val="0"/>
      <w:sz w:val="22"/>
      <w:szCs w:val="22"/>
      <w:lang w:eastAsia="ru-RU" w:bidi="ar-SA"/>
    </w:rPr>
  </w:style>
  <w:style w:type="paragraph" w:styleId="afa">
    <w:name w:val="footer"/>
    <w:basedOn w:val="a"/>
    <w:uiPriority w:val="99"/>
    <w:rsid w:val="00B17557"/>
    <w:pPr>
      <w:tabs>
        <w:tab w:val="center" w:pos="4677"/>
        <w:tab w:val="right" w:pos="9355"/>
      </w:tabs>
    </w:pPr>
    <w:rPr>
      <w:rFonts w:cs="Mangal"/>
      <w:szCs w:val="21"/>
    </w:rPr>
  </w:style>
  <w:style w:type="paragraph" w:styleId="afb">
    <w:name w:val="No Spacing"/>
    <w:qFormat/>
    <w:rsid w:val="00B17557"/>
    <w:pPr>
      <w:ind w:firstLine="567"/>
      <w:jc w:val="both"/>
    </w:pPr>
    <w:rPr>
      <w:kern w:val="0"/>
    </w:rPr>
  </w:style>
  <w:style w:type="paragraph" w:styleId="afc">
    <w:name w:val="Normal (Web)"/>
    <w:qFormat/>
    <w:rsid w:val="00B17557"/>
    <w:pPr>
      <w:widowControl w:val="0"/>
      <w:spacing w:before="280" w:after="119"/>
      <w:ind w:firstLine="567"/>
      <w:jc w:val="both"/>
    </w:pPr>
    <w:rPr>
      <w:rFonts w:ascii="Times New Roman" w:eastAsia="SimSun" w:hAnsi="Times New Roman" w:cs="Lucida Sans"/>
      <w:kern w:val="0"/>
      <w:sz w:val="24"/>
      <w:szCs w:val="24"/>
      <w:lang w:eastAsia="hi-IN" w:bidi="hi-IN"/>
    </w:rPr>
  </w:style>
  <w:style w:type="paragraph" w:customStyle="1" w:styleId="ConsPlusNormal0">
    <w:name w:val="ConsPlusNormal"/>
    <w:qFormat/>
    <w:rsid w:val="00EC63D7"/>
    <w:pPr>
      <w:suppressAutoHyphens w:val="0"/>
      <w:ind w:firstLine="720"/>
    </w:pPr>
    <w:rPr>
      <w:rFonts w:ascii="Arial" w:eastAsia="Times New Roman" w:hAnsi="Arial" w:cs="Arial"/>
      <w:kern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526006">
      <w:bodyDiv w:val="1"/>
      <w:marLeft w:val="0"/>
      <w:marRight w:val="0"/>
      <w:marTop w:val="0"/>
      <w:marBottom w:val="0"/>
      <w:divBdr>
        <w:top w:val="none" w:sz="0" w:space="0" w:color="auto"/>
        <w:left w:val="none" w:sz="0" w:space="0" w:color="auto"/>
        <w:bottom w:val="none" w:sz="0" w:space="0" w:color="auto"/>
        <w:right w:val="none" w:sz="0" w:space="0" w:color="auto"/>
      </w:divBdr>
    </w:div>
    <w:div w:id="605960519">
      <w:bodyDiv w:val="1"/>
      <w:marLeft w:val="0"/>
      <w:marRight w:val="0"/>
      <w:marTop w:val="0"/>
      <w:marBottom w:val="0"/>
      <w:divBdr>
        <w:top w:val="none" w:sz="0" w:space="0" w:color="auto"/>
        <w:left w:val="none" w:sz="0" w:space="0" w:color="auto"/>
        <w:bottom w:val="none" w:sz="0" w:space="0" w:color="auto"/>
        <w:right w:val="none" w:sz="0" w:space="0" w:color="auto"/>
      </w:divBdr>
    </w:div>
    <w:div w:id="11034540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36</Pages>
  <Words>14351</Words>
  <Characters>81802</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Дубовицкая</dc:creator>
  <dc:description/>
  <cp:lastModifiedBy>Дубовицкая</cp:lastModifiedBy>
  <cp:revision>36</cp:revision>
  <cp:lastPrinted>2025-02-26T14:55:00Z</cp:lastPrinted>
  <dcterms:created xsi:type="dcterms:W3CDTF">2025-02-26T13:56:00Z</dcterms:created>
  <dcterms:modified xsi:type="dcterms:W3CDTF">2025-02-27T05:56:00Z</dcterms:modified>
  <dc:language>ru-RU</dc:language>
</cp:coreProperties>
</file>