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b/>
          <w:sz w:val="28"/>
          <w:szCs w:val="28"/>
        </w:rPr>
        <w:t xml:space="preserve">Вопрос. </w:t>
      </w:r>
      <w:r w:rsidRPr="00F46708">
        <w:rPr>
          <w:rFonts w:ascii="PT Astra Serif" w:hAnsi="PT Astra Serif" w:cs="Times New Roman"/>
          <w:sz w:val="28"/>
          <w:szCs w:val="28"/>
        </w:rPr>
        <w:t>Какая информация должна содержаться в проекте лесоразведения?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b/>
          <w:sz w:val="28"/>
          <w:szCs w:val="28"/>
        </w:rPr>
        <w:t xml:space="preserve">Ответ. </w:t>
      </w:r>
      <w:r w:rsidRPr="00F46708">
        <w:rPr>
          <w:rFonts w:ascii="PT Astra Serif" w:hAnsi="PT Astra Serif" w:cs="Times New Roman"/>
          <w:sz w:val="28"/>
          <w:szCs w:val="28"/>
        </w:rPr>
        <w:t>Проект лесоразведения содержит следующие сведения: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- характеристику местоположения участка (субъект Российской Федерации, лесной район, при наличии указываются: наименование лесничества, участкового лесничества, номер квартала, номер выдела, кадастровый номер земельного участка, категория площади лесоразведения, площадь участка, геодезические координаты, характерные (поворотные) точки);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- характеристику лесорастительных условий участка (рельеф, гидрологические условия, почвы, пригодность участка для работы техники, заселенность почвы вредными организмами);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- обоснование проектируемой технологии лесоразведения, основных лесных древесных пород, породного состава создаваемых насаждений, с учетом особенностей производства работ на различных категориях земель;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- обоснование проектируемого метода создания лесных насаждений;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- требования к используемому для лесоразведения посадочному материалу (порода, вид посадочного материала, возраст, высота, диаметр корневой шейки, характеристика посевного материала, порода, класс качества семян, селекционная категория, место происхождения);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- сроки, этапы выполнения работ по лесоразведению;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- критерии оценки состояния созданных объектов лесоразведения для признания работ по лесоразведению завершенными (возраст лесомелиоративных насаждений, средняя высота деревьев, показатель сомкнутости крон, количество жизнеспособных деревьев и кустарников на единице площади и другие, обусловленные спецификой вида создаваемых насаждений);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 xml:space="preserve">- проектируемый объем работ по лесоразведению (площадь лесоразведения, га; количество жизнеспособных растений основных лесных древесных пород, </w:t>
      </w:r>
      <w:proofErr w:type="spellStart"/>
      <w:r w:rsidRPr="00F46708">
        <w:rPr>
          <w:rFonts w:ascii="PT Astra Serif" w:hAnsi="PT Astra Serif" w:cs="Times New Roman"/>
          <w:sz w:val="28"/>
          <w:szCs w:val="28"/>
        </w:rPr>
        <w:t>тыс.шт</w:t>
      </w:r>
      <w:proofErr w:type="spellEnd"/>
      <w:r w:rsidRPr="00F46708">
        <w:rPr>
          <w:rFonts w:ascii="PT Astra Serif" w:hAnsi="PT Astra Serif" w:cs="Times New Roman"/>
          <w:sz w:val="28"/>
          <w:szCs w:val="28"/>
        </w:rPr>
        <w:t xml:space="preserve">. на 1 га; количество жизнеспособных растений основных лесных древесных пород на всей площади, </w:t>
      </w:r>
      <w:proofErr w:type="spellStart"/>
      <w:r w:rsidRPr="00F46708">
        <w:rPr>
          <w:rFonts w:ascii="PT Astra Serif" w:hAnsi="PT Astra Serif" w:cs="Times New Roman"/>
          <w:sz w:val="28"/>
          <w:szCs w:val="28"/>
        </w:rPr>
        <w:t>тыс.шт</w:t>
      </w:r>
      <w:proofErr w:type="spellEnd"/>
      <w:r w:rsidRPr="00F46708">
        <w:rPr>
          <w:rFonts w:ascii="PT Astra Serif" w:hAnsi="PT Astra Serif" w:cs="Times New Roman"/>
          <w:sz w:val="28"/>
          <w:szCs w:val="28"/>
        </w:rPr>
        <w:t>.; виды работ по формированию жизнеспособных растений основных лесных древесных пород в проектируемом количестве);</w:t>
      </w:r>
    </w:p>
    <w:p w:rsidR="00EE4284" w:rsidRPr="00F46708" w:rsidRDefault="00EE4284" w:rsidP="00EE4284">
      <w:pPr>
        <w:ind w:firstLine="284"/>
        <w:jc w:val="both"/>
        <w:rPr>
          <w:rFonts w:ascii="PT Astra Serif" w:hAnsi="PT Astra Serif" w:cs="Times New Roman"/>
          <w:sz w:val="28"/>
          <w:szCs w:val="28"/>
        </w:rPr>
      </w:pPr>
      <w:r w:rsidRPr="00F46708">
        <w:rPr>
          <w:rFonts w:ascii="PT Astra Serif" w:hAnsi="PT Astra Serif" w:cs="Times New Roman"/>
          <w:sz w:val="28"/>
          <w:szCs w:val="28"/>
        </w:rPr>
        <w:t>- сведения об исполнителе.</w:t>
      </w:r>
    </w:p>
    <w:p w:rsidR="00EE4284" w:rsidRPr="00F46708" w:rsidRDefault="00EE4284" w:rsidP="00EE4284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EE4284" w:rsidRPr="00F46708" w:rsidRDefault="00EE4284" w:rsidP="00EE428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/>
          <w:b/>
          <w:sz w:val="28"/>
          <w:szCs w:val="28"/>
        </w:rPr>
      </w:pPr>
      <w:r w:rsidRPr="00F46708">
        <w:rPr>
          <w:rFonts w:ascii="PT Astra Serif" w:hAnsi="PT Astra Serif"/>
          <w:b/>
          <w:sz w:val="28"/>
          <w:szCs w:val="28"/>
        </w:rPr>
        <w:t xml:space="preserve">Вопрос. </w:t>
      </w:r>
      <w:r w:rsidRPr="00F46708">
        <w:rPr>
          <w:rFonts w:ascii="PT Astra Serif" w:hAnsi="PT Astra Serif"/>
          <w:sz w:val="28"/>
          <w:szCs w:val="28"/>
        </w:rPr>
        <w:t>Сроки рассмотрения проектов лесоразведения?</w:t>
      </w:r>
    </w:p>
    <w:p w:rsidR="00EE4284" w:rsidRPr="00F46708" w:rsidRDefault="00EE4284" w:rsidP="00EE428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F46708">
        <w:rPr>
          <w:rFonts w:ascii="PT Astra Serif" w:hAnsi="PT Astra Serif"/>
          <w:b/>
          <w:sz w:val="28"/>
          <w:szCs w:val="28"/>
        </w:rPr>
        <w:t xml:space="preserve">Ответ. </w:t>
      </w:r>
      <w:r w:rsidRPr="00F46708">
        <w:rPr>
          <w:rFonts w:ascii="PT Astra Serif" w:hAnsi="PT Astra Serif"/>
          <w:sz w:val="28"/>
          <w:szCs w:val="28"/>
        </w:rPr>
        <w:t>Уполномоченные органы в течение 5 рабочих дней рассматривают поступившие проекты лесоразведения и направляют лицу, составившему соответствующий проект, решение о согласовании проекта лесоразведения или обоснованный отказ в его согласовании.</w:t>
      </w:r>
    </w:p>
    <w:p w:rsidR="00EE4284" w:rsidRPr="00F46708" w:rsidRDefault="00EE4284" w:rsidP="00EE428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F46708">
        <w:rPr>
          <w:rFonts w:ascii="PT Astra Serif" w:hAnsi="PT Astra Serif"/>
          <w:sz w:val="28"/>
          <w:szCs w:val="28"/>
        </w:rPr>
        <w:t>(Пункт в редакции, введенной в действие со 2 октября 2023 года </w:t>
      </w:r>
      <w:hyperlink r:id="rId4" w:anchor="6520IM" w:history="1">
        <w:r w:rsidRPr="00F46708">
          <w:rPr>
            <w:rStyle w:val="a3"/>
            <w:rFonts w:ascii="PT Astra Serif" w:hAnsi="PT Astra Serif"/>
            <w:sz w:val="28"/>
            <w:szCs w:val="28"/>
          </w:rPr>
          <w:t>приказом Минприроды России от 21 августа 2023 года N 531</w:t>
        </w:r>
      </w:hyperlink>
      <w:r w:rsidRPr="00F46708">
        <w:rPr>
          <w:rFonts w:ascii="PT Astra Serif" w:hAnsi="PT Astra Serif"/>
          <w:sz w:val="28"/>
          <w:szCs w:val="28"/>
        </w:rPr>
        <w:t>.)</w:t>
      </w:r>
    </w:p>
    <w:p w:rsidR="00EE4284" w:rsidRPr="00462ECD" w:rsidRDefault="00EE4284" w:rsidP="00EE428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</w:pPr>
    </w:p>
    <w:p w:rsidR="00EE4284" w:rsidRPr="006E7468" w:rsidRDefault="00EE4284" w:rsidP="00EE4284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Вопрос. </w:t>
      </w:r>
      <w:r w:rsidRPr="006E7468">
        <w:rPr>
          <w:rFonts w:ascii="PT Astra Serif" w:hAnsi="PT Astra Serif" w:cs="Times New Roman"/>
          <w:sz w:val="28"/>
          <w:szCs w:val="28"/>
        </w:rPr>
        <w:t>В течение какого срока подается акт лесопатологического обследования?</w:t>
      </w:r>
    </w:p>
    <w:p w:rsidR="00EE4284" w:rsidRDefault="00EE4284" w:rsidP="00EE4284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Акт лесопатологического обследования подается в течение 2-х рабочих дней с даты составления.</w:t>
      </w:r>
    </w:p>
    <w:p w:rsidR="00EE4284" w:rsidRDefault="00EE4284" w:rsidP="00EE4284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:rsidR="00EE4284" w:rsidRPr="006E7468" w:rsidRDefault="00EE4284" w:rsidP="00EE4284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Вопрос. </w:t>
      </w:r>
      <w:r w:rsidRPr="006E7468">
        <w:rPr>
          <w:rFonts w:ascii="PT Astra Serif" w:hAnsi="PT Astra Serif" w:cs="Times New Roman"/>
          <w:sz w:val="28"/>
          <w:szCs w:val="28"/>
        </w:rPr>
        <w:t>Какие документы необходимо подавать вместе с актом лесопатологического обследования?</w:t>
      </w:r>
    </w:p>
    <w:p w:rsidR="00EE4284" w:rsidRDefault="00EE4284" w:rsidP="00EE4284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Вместе с актом лесопатологического обследования подаются материалы </w:t>
      </w:r>
      <w:proofErr w:type="spellStart"/>
      <w:r>
        <w:rPr>
          <w:rFonts w:ascii="PT Astra Serif" w:hAnsi="PT Astra Serif" w:cs="Times New Roman"/>
          <w:sz w:val="28"/>
          <w:szCs w:val="28"/>
        </w:rPr>
        <w:t>фотофиксации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(не менее 2-х фото), </w:t>
      </w:r>
      <w:r>
        <w:rPr>
          <w:rFonts w:ascii="PT Astra Serif" w:hAnsi="PT Astra Serif"/>
          <w:sz w:val="28"/>
          <w:szCs w:val="28"/>
        </w:rPr>
        <w:t>документы, подтверждающие наличие профессиональной подготовки по одной из следующих специальностей «Лесное и лесопарковое хозяйство», «Лесное дело», «Лесоинженерное дело» либо опыта работы в лесной отрасли (проведения лесопатологических обследований) не менее трех лет у лиц, проводивших лесопатологическое обследование и подписывающих данный акт.</w:t>
      </w:r>
    </w:p>
    <w:p w:rsidR="00EE4284" w:rsidRDefault="00EE4284" w:rsidP="00EE4284">
      <w:pPr>
        <w:rPr>
          <w:rFonts w:ascii="Times New Roman" w:hAnsi="Times New Roman" w:cs="Times New Roman"/>
          <w:sz w:val="24"/>
          <w:szCs w:val="24"/>
        </w:rPr>
      </w:pPr>
    </w:p>
    <w:p w:rsidR="00EE4284" w:rsidRDefault="00EE4284" w:rsidP="00EE4284"/>
    <w:p w:rsidR="0018558F" w:rsidRDefault="0018558F">
      <w:bookmarkStart w:id="0" w:name="_GoBack"/>
      <w:bookmarkEnd w:id="0"/>
    </w:p>
    <w:sectPr w:rsidR="0018558F" w:rsidSect="00A56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84"/>
    <w:rsid w:val="0018558F"/>
    <w:rsid w:val="00EE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3B7D2-2245-4DF2-ACFC-D7CC987A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2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E4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4284"/>
    <w:rPr>
      <w:color w:val="0000FF"/>
      <w:u w:val="single"/>
    </w:rPr>
  </w:style>
  <w:style w:type="paragraph" w:customStyle="1" w:styleId="ConsPlusNormal">
    <w:name w:val="ConsPlusNormal"/>
    <w:rsid w:val="00EE42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1303075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Светлана Сергеевна</dc:creator>
  <cp:keywords/>
  <dc:description/>
  <cp:lastModifiedBy>Сергиенко Светлана Сергеевна</cp:lastModifiedBy>
  <cp:revision>1</cp:revision>
  <dcterms:created xsi:type="dcterms:W3CDTF">2025-12-15T09:37:00Z</dcterms:created>
  <dcterms:modified xsi:type="dcterms:W3CDTF">2025-12-15T09:38:00Z</dcterms:modified>
</cp:coreProperties>
</file>