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6AF79" w14:textId="77777777" w:rsidR="0017083A" w:rsidRDefault="00C551BD">
      <w:pPr>
        <w:pStyle w:val="ConsPlusNormal"/>
        <w:jc w:val="center"/>
        <w:rPr>
          <w:sz w:val="18"/>
          <w:szCs w:val="28"/>
        </w:rPr>
      </w:pPr>
      <w:r>
        <w:rPr>
          <w:rFonts w:ascii="PT Astra Serif" w:eastAsia="Times New Roman" w:hAnsi="PT Astra Serif" w:cs="PT Astra Serif"/>
          <w:b/>
          <w:bCs/>
          <w:sz w:val="32"/>
          <w:szCs w:val="32"/>
        </w:rPr>
        <w:t xml:space="preserve">Предоставление государственной услуги </w:t>
      </w:r>
    </w:p>
    <w:p w14:paraId="58D68A73" w14:textId="77777777" w:rsidR="0017083A" w:rsidRDefault="00C551BD">
      <w:pPr>
        <w:pStyle w:val="ConsPlusNormal"/>
        <w:jc w:val="center"/>
        <w:rPr>
          <w:sz w:val="18"/>
          <w:szCs w:val="28"/>
        </w:rPr>
      </w:pPr>
      <w:r>
        <w:rPr>
          <w:rFonts w:ascii="PT Astra Serif" w:eastAsia="Times New Roman" w:hAnsi="PT Astra Serif" w:cs="PT Astra Serif"/>
          <w:b/>
          <w:bCs/>
          <w:sz w:val="32"/>
          <w:szCs w:val="32"/>
        </w:rPr>
        <w:t>«О</w:t>
      </w:r>
      <w:r>
        <w:rPr>
          <w:rFonts w:ascii="PT Astra Serif" w:hAnsi="PT Astra Serif" w:cs="Times New Roman"/>
          <w:b/>
          <w:bCs/>
          <w:sz w:val="32"/>
          <w:szCs w:val="32"/>
        </w:rPr>
        <w:t>рганизация и проведение государственной экологической экспертизы объектов регионального уровня»</w:t>
      </w:r>
    </w:p>
    <w:p w14:paraId="398A4148" w14:textId="77777777" w:rsidR="0017083A" w:rsidRDefault="0017083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zh-CN"/>
          <w14:ligatures w14:val="none"/>
        </w:rPr>
      </w:pPr>
    </w:p>
    <w:p w14:paraId="07F74964" w14:textId="77777777" w:rsidR="0017083A" w:rsidRDefault="00C551BD">
      <w:pPr>
        <w:spacing w:after="0" w:line="240" w:lineRule="auto"/>
        <w:jc w:val="center"/>
        <w:rPr>
          <w:rFonts w:ascii="PT Astra Serif" w:eastAsia="Times New Roman" w:hAnsi="PT Astra Serif" w:cs="PT Astra Serif"/>
          <w:b/>
          <w:bCs/>
          <w:i/>
          <w:iCs/>
          <w:sz w:val="28"/>
          <w:szCs w:val="28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b/>
          <w:bCs/>
          <w:i/>
          <w:iCs/>
          <w:sz w:val="28"/>
          <w:szCs w:val="28"/>
          <w:lang w:eastAsia="zh-CN"/>
          <w14:ligatures w14:val="none"/>
        </w:rPr>
        <w:t>Министерство природных ресурсов и экологии Саратовской области</w:t>
      </w:r>
    </w:p>
    <w:p w14:paraId="34C739D3" w14:textId="77777777" w:rsidR="0017083A" w:rsidRDefault="0017083A">
      <w:pPr>
        <w:spacing w:after="0" w:line="240" w:lineRule="auto"/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</w:pPr>
    </w:p>
    <w:p w14:paraId="5A022BD7" w14:textId="77777777" w:rsidR="0017083A" w:rsidRDefault="0017083A">
      <w:pPr>
        <w:spacing w:after="0" w:line="240" w:lineRule="auto"/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</w:pPr>
    </w:p>
    <w:p w14:paraId="2058CF4B" w14:textId="77777777" w:rsidR="0017083A" w:rsidRDefault="00C551BD">
      <w:pPr>
        <w:spacing w:after="0" w:line="240" w:lineRule="auto"/>
        <w:rPr>
          <w:rFonts w:ascii="Calibri" w:eastAsia="Times New Roman" w:hAnsi="Calibri" w:cs="Times New Roman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  <w:t>Адрес (почтовый) Министерства:</w:t>
      </w:r>
    </w:p>
    <w:p w14:paraId="0A153136" w14:textId="77777777" w:rsidR="0017083A" w:rsidRDefault="00C551BD">
      <w:pPr>
        <w:spacing w:after="0" w:line="240" w:lineRule="auto"/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>410005, г. Саратов, ул. 1-я Садовая, д.131-А</w:t>
      </w:r>
    </w:p>
    <w:p w14:paraId="6A0DAA99" w14:textId="77777777" w:rsidR="0017083A" w:rsidRDefault="0017083A">
      <w:pPr>
        <w:spacing w:after="0" w:line="240" w:lineRule="auto"/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</w:pPr>
    </w:p>
    <w:p w14:paraId="2956A273" w14:textId="77777777" w:rsidR="0017083A" w:rsidRDefault="00C551BD">
      <w:pPr>
        <w:spacing w:after="0" w:line="240" w:lineRule="auto"/>
        <w:rPr>
          <w:rFonts w:ascii="Calibri" w:eastAsia="Times New Roman" w:hAnsi="Calibri" w:cs="Times New Roman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  <w:t>Приемные дни и часы:</w:t>
      </w:r>
    </w:p>
    <w:p w14:paraId="7BA2DAB5" w14:textId="77777777" w:rsidR="0017083A" w:rsidRDefault="00C551BD">
      <w:pPr>
        <w:spacing w:after="0" w:line="240" w:lineRule="auto"/>
        <w:rPr>
          <w:rFonts w:ascii="Calibri" w:eastAsia="Times New Roman" w:hAnsi="Calibri" w:cs="Times New Roman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>Понедельник-Четверг с 9:00 до 18:00 ч.</w:t>
      </w:r>
    </w:p>
    <w:p w14:paraId="31AD5627" w14:textId="77777777" w:rsidR="0017083A" w:rsidRDefault="00C551BD">
      <w:pPr>
        <w:spacing w:after="0" w:line="240" w:lineRule="auto"/>
        <w:rPr>
          <w:rFonts w:ascii="Calibri" w:eastAsia="Times New Roman" w:hAnsi="Calibri" w:cs="Times New Roman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>Пятница с 9:00 до 17:00 ч.</w:t>
      </w:r>
    </w:p>
    <w:p w14:paraId="61CEEE82" w14:textId="77777777" w:rsidR="0017083A" w:rsidRDefault="00C551BD">
      <w:pPr>
        <w:spacing w:after="0" w:line="240" w:lineRule="auto"/>
        <w:rPr>
          <w:rFonts w:ascii="Calibri" w:eastAsia="Times New Roman" w:hAnsi="Calibri" w:cs="Times New Roman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>Перерыв с 13:00 до 13:48 ч.</w:t>
      </w:r>
    </w:p>
    <w:p w14:paraId="5AA0D0FC" w14:textId="77777777" w:rsidR="0017083A" w:rsidRDefault="00C551BD">
      <w:pPr>
        <w:spacing w:after="0" w:line="240" w:lineRule="auto"/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>кроме праздников и выходных</w:t>
      </w:r>
    </w:p>
    <w:p w14:paraId="667E32A1" w14:textId="77777777" w:rsidR="0017083A" w:rsidRDefault="0017083A">
      <w:pPr>
        <w:spacing w:after="0" w:line="240" w:lineRule="auto"/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</w:pPr>
    </w:p>
    <w:p w14:paraId="12693796" w14:textId="2FE8C150" w:rsidR="0017083A" w:rsidRDefault="005E27C2">
      <w:pPr>
        <w:spacing w:line="252" w:lineRule="auto"/>
        <w:rPr>
          <w:rFonts w:ascii="Calibri" w:eastAsia="Times New Roman" w:hAnsi="Calibri" w:cs="Times New Roman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>Т</w:t>
      </w:r>
      <w:r w:rsidR="00C551BD"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>елефон</w:t>
      </w:r>
      <w:r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 xml:space="preserve"> приемной</w:t>
      </w:r>
      <w:r w:rsidR="00C551BD"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>: 8(8452) 49-05-50</w:t>
      </w:r>
    </w:p>
    <w:p w14:paraId="69863AF3" w14:textId="77777777" w:rsidR="0017083A" w:rsidRDefault="0017083A">
      <w:pPr>
        <w:spacing w:after="0" w:line="240" w:lineRule="auto"/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</w:pPr>
    </w:p>
    <w:p w14:paraId="5D9064BA" w14:textId="77777777" w:rsidR="0017083A" w:rsidRDefault="00C551BD">
      <w:pPr>
        <w:spacing w:after="0" w:line="240" w:lineRule="auto"/>
        <w:rPr>
          <w:rFonts w:ascii="Calibri" w:eastAsia="Times New Roman" w:hAnsi="Calibri" w:cs="Times New Roman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  <w:t>Официальный сайт (ссылка):</w:t>
      </w:r>
      <w:r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 xml:space="preserve"> https://minforest.saratov.gov.ru/</w:t>
      </w:r>
    </w:p>
    <w:p w14:paraId="0775155B" w14:textId="77777777" w:rsidR="0017083A" w:rsidRDefault="0017083A">
      <w:pPr>
        <w:spacing w:after="0" w:line="240" w:lineRule="auto"/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</w:pPr>
    </w:p>
    <w:p w14:paraId="31C0F91C" w14:textId="77777777" w:rsidR="0017083A" w:rsidRDefault="00C551B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b/>
          <w:bCs/>
          <w:color w:val="1A1A1A"/>
          <w:kern w:val="0"/>
          <w:sz w:val="28"/>
          <w:szCs w:val="28"/>
          <w:lang w:eastAsia="zh-CN"/>
          <w14:ligatures w14:val="none"/>
        </w:rPr>
        <w:t>Электронные адреса министерства:</w:t>
      </w:r>
      <w:r>
        <w:rPr>
          <w:rFonts w:ascii="PT Astra Serif" w:eastAsia="Times New Roman" w:hAnsi="PT Astra Serif" w:cs="PT Astra Serif"/>
          <w:color w:val="1A1A1A"/>
          <w:kern w:val="0"/>
          <w:sz w:val="28"/>
          <w:szCs w:val="28"/>
          <w:lang w:eastAsia="zh-CN"/>
          <w14:ligatures w14:val="none"/>
        </w:rPr>
        <w:t xml:space="preserve"> </w:t>
      </w:r>
    </w:p>
    <w:p w14:paraId="532171BA" w14:textId="77777777" w:rsidR="0017083A" w:rsidRDefault="00C551B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zh-CN"/>
          <w14:ligatures w14:val="none"/>
        </w:rPr>
      </w:pPr>
      <w:hyperlink r:id="rId4">
        <w:r>
          <w:rPr>
            <w:rFonts w:ascii="PT Astra Serif" w:eastAsia="Times New Roman" w:hAnsi="PT Astra Serif" w:cs="PT Astra Serif"/>
            <w:color w:val="0563C1"/>
            <w:kern w:val="0"/>
            <w:sz w:val="28"/>
            <w:szCs w:val="28"/>
            <w:u w:val="single"/>
            <w:lang w:val="en-US" w:eastAsia="zh-CN"/>
            <w14:ligatures w14:val="none"/>
          </w:rPr>
          <w:t>ecocom</w:t>
        </w:r>
        <w:r>
          <w:rPr>
            <w:rFonts w:ascii="PT Astra Serif" w:eastAsia="Times New Roman" w:hAnsi="PT Astra Serif" w:cs="PT Astra Serif"/>
            <w:color w:val="0563C1"/>
            <w:kern w:val="0"/>
            <w:sz w:val="28"/>
            <w:szCs w:val="28"/>
            <w:u w:val="single"/>
            <w:lang w:eastAsia="zh-CN"/>
            <w14:ligatures w14:val="none"/>
          </w:rPr>
          <w:t>@</w:t>
        </w:r>
        <w:r>
          <w:rPr>
            <w:rFonts w:ascii="PT Astra Serif" w:eastAsia="Times New Roman" w:hAnsi="PT Astra Serif" w:cs="PT Astra Serif"/>
            <w:color w:val="0563C1"/>
            <w:kern w:val="0"/>
            <w:sz w:val="28"/>
            <w:szCs w:val="28"/>
            <w:u w:val="single"/>
            <w:lang w:val="en-US" w:eastAsia="zh-CN"/>
            <w14:ligatures w14:val="none"/>
          </w:rPr>
          <w:t>saratov</w:t>
        </w:r>
        <w:r>
          <w:rPr>
            <w:rFonts w:ascii="PT Astra Serif" w:eastAsia="Times New Roman" w:hAnsi="PT Astra Serif" w:cs="PT Astra Serif"/>
            <w:color w:val="0563C1"/>
            <w:kern w:val="0"/>
            <w:sz w:val="28"/>
            <w:szCs w:val="28"/>
            <w:u w:val="single"/>
            <w:lang w:eastAsia="zh-CN"/>
            <w14:ligatures w14:val="none"/>
          </w:rPr>
          <w:t>.</w:t>
        </w:r>
        <w:r>
          <w:rPr>
            <w:rFonts w:ascii="PT Astra Serif" w:eastAsia="Times New Roman" w:hAnsi="PT Astra Serif" w:cs="PT Astra Serif"/>
            <w:color w:val="0563C1"/>
            <w:kern w:val="0"/>
            <w:sz w:val="28"/>
            <w:szCs w:val="28"/>
            <w:u w:val="single"/>
            <w:lang w:val="en-US" w:eastAsia="zh-CN"/>
            <w14:ligatures w14:val="none"/>
          </w:rPr>
          <w:t>gov</w:t>
        </w:r>
        <w:r>
          <w:rPr>
            <w:rFonts w:ascii="PT Astra Serif" w:eastAsia="Times New Roman" w:hAnsi="PT Astra Serif" w:cs="PT Astra Serif"/>
            <w:color w:val="0563C1"/>
            <w:kern w:val="0"/>
            <w:sz w:val="28"/>
            <w:szCs w:val="28"/>
            <w:u w:val="single"/>
            <w:lang w:eastAsia="zh-CN"/>
            <w14:ligatures w14:val="none"/>
          </w:rPr>
          <w:t>.</w:t>
        </w:r>
        <w:r>
          <w:rPr>
            <w:rFonts w:ascii="PT Astra Serif" w:eastAsia="Times New Roman" w:hAnsi="PT Astra Serif" w:cs="PT Astra Serif"/>
            <w:color w:val="0563C1"/>
            <w:kern w:val="0"/>
            <w:sz w:val="28"/>
            <w:szCs w:val="28"/>
            <w:u w:val="single"/>
            <w:lang w:val="en-US" w:eastAsia="zh-CN"/>
            <w14:ligatures w14:val="none"/>
          </w:rPr>
          <w:t>ru</w:t>
        </w:r>
      </w:hyperlink>
      <w:r>
        <w:rPr>
          <w:rFonts w:ascii="PT Astra Serif" w:eastAsia="Times New Roman" w:hAnsi="PT Astra Serif" w:cs="PT Astra Serif"/>
          <w:color w:val="1A1A1A"/>
          <w:kern w:val="0"/>
          <w:sz w:val="28"/>
          <w:szCs w:val="28"/>
          <w:lang w:eastAsia="zh-CN"/>
          <w14:ligatures w14:val="none"/>
        </w:rPr>
        <w:t xml:space="preserve">, </w:t>
      </w:r>
      <w:hyperlink r:id="rId5">
        <w:r>
          <w:rPr>
            <w:rFonts w:ascii="PT Astra Serif" w:eastAsia="Times New Roman" w:hAnsi="PT Astra Serif" w:cs="PT Astra Serif"/>
            <w:color w:val="0563C1"/>
            <w:kern w:val="0"/>
            <w:sz w:val="28"/>
            <w:szCs w:val="28"/>
            <w:u w:val="single"/>
            <w:lang w:val="en-US" w:eastAsia="zh-CN"/>
            <w14:ligatures w14:val="none"/>
          </w:rPr>
          <w:t>saratovles</w:t>
        </w:r>
        <w:r>
          <w:rPr>
            <w:rFonts w:ascii="PT Astra Serif" w:eastAsia="Times New Roman" w:hAnsi="PT Astra Serif" w:cs="PT Astra Serif"/>
            <w:color w:val="0563C1"/>
            <w:kern w:val="0"/>
            <w:sz w:val="28"/>
            <w:szCs w:val="28"/>
            <w:u w:val="single"/>
            <w:lang w:eastAsia="zh-CN"/>
            <w14:ligatures w14:val="none"/>
          </w:rPr>
          <w:t>@</w:t>
        </w:r>
        <w:r>
          <w:rPr>
            <w:rFonts w:ascii="PT Astra Serif" w:eastAsia="Times New Roman" w:hAnsi="PT Astra Serif" w:cs="PT Astra Serif"/>
            <w:color w:val="0563C1"/>
            <w:kern w:val="0"/>
            <w:sz w:val="28"/>
            <w:szCs w:val="28"/>
            <w:u w:val="single"/>
            <w:lang w:val="en-US" w:eastAsia="zh-CN"/>
            <w14:ligatures w14:val="none"/>
          </w:rPr>
          <w:t>mail</w:t>
        </w:r>
        <w:r>
          <w:rPr>
            <w:rFonts w:ascii="PT Astra Serif" w:eastAsia="Times New Roman" w:hAnsi="PT Astra Serif" w:cs="PT Astra Serif"/>
            <w:color w:val="0563C1"/>
            <w:kern w:val="0"/>
            <w:sz w:val="28"/>
            <w:szCs w:val="28"/>
            <w:u w:val="single"/>
            <w:lang w:eastAsia="zh-CN"/>
            <w14:ligatures w14:val="none"/>
          </w:rPr>
          <w:t>.</w:t>
        </w:r>
        <w:r>
          <w:rPr>
            <w:rFonts w:ascii="PT Astra Serif" w:eastAsia="Times New Roman" w:hAnsi="PT Astra Serif" w:cs="PT Astra Serif"/>
            <w:color w:val="0563C1"/>
            <w:kern w:val="0"/>
            <w:sz w:val="28"/>
            <w:szCs w:val="28"/>
            <w:u w:val="single"/>
            <w:lang w:val="en-US" w:eastAsia="zh-CN"/>
            <w14:ligatures w14:val="none"/>
          </w:rPr>
          <w:t>ru</w:t>
        </w:r>
      </w:hyperlink>
      <w:r>
        <w:rPr>
          <w:rFonts w:ascii="PT Astra Serif" w:eastAsia="Times New Roman" w:hAnsi="PT Astra Serif" w:cs="PT Astra Serif"/>
          <w:color w:val="1A1A1A"/>
          <w:kern w:val="0"/>
          <w:sz w:val="28"/>
          <w:szCs w:val="28"/>
          <w:lang w:eastAsia="zh-CN"/>
          <w14:ligatures w14:val="none"/>
        </w:rPr>
        <w:t xml:space="preserve"> </w:t>
      </w:r>
    </w:p>
    <w:p w14:paraId="4514BC25" w14:textId="77777777" w:rsidR="0017083A" w:rsidRDefault="0017083A">
      <w:pPr>
        <w:spacing w:after="0" w:line="240" w:lineRule="auto"/>
        <w:rPr>
          <w:rFonts w:ascii="PT Astra Serif" w:eastAsia="Times New Roman" w:hAnsi="PT Astra Serif" w:cs="PT Astra Serif"/>
          <w:b/>
          <w:bCs/>
          <w:color w:val="1A1A1A"/>
          <w:kern w:val="0"/>
          <w:sz w:val="28"/>
          <w:szCs w:val="28"/>
          <w:lang w:eastAsia="zh-CN"/>
          <w14:ligatures w14:val="none"/>
        </w:rPr>
      </w:pPr>
    </w:p>
    <w:p w14:paraId="7B482F4B" w14:textId="065217CE" w:rsidR="0017083A" w:rsidRPr="005E27C2" w:rsidRDefault="005E27C2">
      <w:pPr>
        <w:spacing w:after="0" w:line="240" w:lineRule="auto"/>
        <w:rPr>
          <w:rFonts w:ascii="Calibri" w:eastAsia="Times New Roman" w:hAnsi="Calibri" w:cs="Times New Roman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  <w:t xml:space="preserve">Отдел министерства, уполномоченный на предоставление государственной услуги </w:t>
      </w:r>
      <w:r w:rsidR="00C551BD"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  <w:t>(отдел нормирования, экологической экспертизы и мониторинга окружающей среды):</w:t>
      </w:r>
      <w:r>
        <w:rPr>
          <w:rFonts w:ascii="Calibri" w:eastAsia="Times New Roman" w:hAnsi="Calibri" w:cs="Times New Roman"/>
          <w:lang w:eastAsia="zh-CN"/>
          <w14:ligatures w14:val="none"/>
        </w:rPr>
        <w:t xml:space="preserve"> </w:t>
      </w:r>
      <w:r w:rsidR="00C551BD"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>г. Саратов, ул. 1-я Садовая, д.131-А, каб.105</w:t>
      </w:r>
    </w:p>
    <w:p w14:paraId="2989C472" w14:textId="77777777" w:rsidR="005E27C2" w:rsidRDefault="005E27C2">
      <w:pPr>
        <w:spacing w:line="252" w:lineRule="auto"/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</w:pPr>
    </w:p>
    <w:p w14:paraId="1B4B37E0" w14:textId="1667DCAE" w:rsidR="0017083A" w:rsidRDefault="00C551BD">
      <w:pPr>
        <w:spacing w:line="252" w:lineRule="auto"/>
        <w:rPr>
          <w:rFonts w:ascii="Calibri" w:eastAsia="Times New Roman" w:hAnsi="Calibri" w:cs="Times New Roman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b/>
          <w:bCs/>
          <w:sz w:val="28"/>
          <w:szCs w:val="28"/>
          <w:lang w:eastAsia="zh-CN"/>
          <w14:ligatures w14:val="none"/>
        </w:rPr>
        <w:t>Электронный адрес отдела:</w:t>
      </w:r>
      <w:r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 xml:space="preserve"> </w:t>
      </w:r>
      <w:hyperlink r:id="rId6">
        <w:r>
          <w:rPr>
            <w:rFonts w:ascii="PT Astra Serif" w:eastAsia="Times New Roman" w:hAnsi="PT Astra Serif" w:cs="PT Astra Serif"/>
            <w:color w:val="0563C1"/>
            <w:sz w:val="28"/>
            <w:szCs w:val="28"/>
            <w:u w:val="single"/>
            <w:lang w:val="en-US" w:eastAsia="zh-CN"/>
            <w14:ligatures w14:val="none"/>
          </w:rPr>
          <w:t>ecosaratov</w:t>
        </w:r>
        <w:r>
          <w:rPr>
            <w:rFonts w:ascii="PT Astra Serif" w:eastAsia="Times New Roman" w:hAnsi="PT Astra Serif" w:cs="PT Astra Serif"/>
            <w:color w:val="0563C1"/>
            <w:sz w:val="28"/>
            <w:szCs w:val="28"/>
            <w:u w:val="single"/>
            <w:lang w:eastAsia="zh-CN"/>
            <w14:ligatures w14:val="none"/>
          </w:rPr>
          <w:t>-</w:t>
        </w:r>
        <w:r>
          <w:rPr>
            <w:rFonts w:ascii="PT Astra Serif" w:eastAsia="Times New Roman" w:hAnsi="PT Astra Serif" w:cs="PT Astra Serif"/>
            <w:color w:val="0563C1"/>
            <w:sz w:val="28"/>
            <w:szCs w:val="28"/>
            <w:u w:val="single"/>
            <w:lang w:val="en-US" w:eastAsia="zh-CN"/>
            <w14:ligatures w14:val="none"/>
          </w:rPr>
          <w:t>oth</w:t>
        </w:r>
        <w:r>
          <w:rPr>
            <w:rFonts w:ascii="PT Astra Serif" w:eastAsia="Times New Roman" w:hAnsi="PT Astra Serif" w:cs="PT Astra Serif"/>
            <w:color w:val="0563C1"/>
            <w:sz w:val="28"/>
            <w:szCs w:val="28"/>
            <w:u w:val="single"/>
            <w:lang w:eastAsia="zh-CN"/>
            <w14:ligatures w14:val="none"/>
          </w:rPr>
          <w:t>@</w:t>
        </w:r>
        <w:r>
          <w:rPr>
            <w:rFonts w:ascii="PT Astra Serif" w:eastAsia="Times New Roman" w:hAnsi="PT Astra Serif" w:cs="PT Astra Serif"/>
            <w:color w:val="0563C1"/>
            <w:sz w:val="28"/>
            <w:szCs w:val="28"/>
            <w:u w:val="single"/>
            <w:lang w:val="en-US" w:eastAsia="zh-CN"/>
            <w14:ligatures w14:val="none"/>
          </w:rPr>
          <w:t>yandex</w:t>
        </w:r>
        <w:r>
          <w:rPr>
            <w:rFonts w:ascii="PT Astra Serif" w:eastAsia="Times New Roman" w:hAnsi="PT Astra Serif" w:cs="PT Astra Serif"/>
            <w:color w:val="0563C1"/>
            <w:sz w:val="28"/>
            <w:szCs w:val="28"/>
            <w:u w:val="single"/>
            <w:lang w:eastAsia="zh-CN"/>
            <w14:ligatures w14:val="none"/>
          </w:rPr>
          <w:t>.</w:t>
        </w:r>
        <w:r>
          <w:rPr>
            <w:rFonts w:ascii="PT Astra Serif" w:eastAsia="Times New Roman" w:hAnsi="PT Astra Serif" w:cs="PT Astra Serif"/>
            <w:color w:val="0563C1"/>
            <w:sz w:val="28"/>
            <w:szCs w:val="28"/>
            <w:u w:val="single"/>
            <w:lang w:val="en-US" w:eastAsia="zh-CN"/>
            <w14:ligatures w14:val="none"/>
          </w:rPr>
          <w:t>ru</w:t>
        </w:r>
      </w:hyperlink>
      <w:r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 xml:space="preserve"> </w:t>
      </w:r>
    </w:p>
    <w:p w14:paraId="2FAB47F2" w14:textId="77777777" w:rsidR="0017083A" w:rsidRDefault="0017083A">
      <w:pPr>
        <w:spacing w:after="0" w:line="240" w:lineRule="auto"/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</w:pPr>
    </w:p>
    <w:p w14:paraId="58F3D1E6" w14:textId="77777777" w:rsidR="0017083A" w:rsidRDefault="00C551BD">
      <w:pPr>
        <w:spacing w:line="252" w:lineRule="auto"/>
        <w:rPr>
          <w:rFonts w:ascii="Calibri" w:eastAsia="Times New Roman" w:hAnsi="Calibri" w:cs="Times New Roman"/>
          <w:lang w:eastAsia="zh-CN"/>
          <w14:ligatures w14:val="none"/>
        </w:rPr>
      </w:pPr>
      <w:r>
        <w:rPr>
          <w:rFonts w:ascii="PT Astra Serif" w:eastAsia="Times New Roman" w:hAnsi="PT Astra Serif" w:cs="PT Astra Serif"/>
          <w:sz w:val="28"/>
          <w:szCs w:val="28"/>
          <w:lang w:eastAsia="zh-CN"/>
          <w14:ligatures w14:val="none"/>
        </w:rPr>
        <w:t>Ответственные исполнители по предоставлению государственной услуги:</w:t>
      </w:r>
    </w:p>
    <w:tbl>
      <w:tblPr>
        <w:tblW w:w="10324" w:type="dxa"/>
        <w:tblInd w:w="-10" w:type="dxa"/>
        <w:tblLook w:val="0000" w:firstRow="0" w:lastRow="0" w:firstColumn="0" w:lastColumn="0" w:noHBand="0" w:noVBand="0"/>
      </w:tblPr>
      <w:tblGrid>
        <w:gridCol w:w="5250"/>
        <w:gridCol w:w="3373"/>
        <w:gridCol w:w="1701"/>
      </w:tblGrid>
      <w:tr w:rsidR="0017083A" w:rsidRPr="005E27C2" w14:paraId="0D1A63B9" w14:textId="77777777" w:rsidTr="005E27C2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84D3B" w14:textId="77777777" w:rsidR="0017083A" w:rsidRPr="005E27C2" w:rsidRDefault="00C551BD">
            <w:pPr>
              <w:spacing w:line="252" w:lineRule="auto"/>
              <w:jc w:val="center"/>
              <w:rPr>
                <w:rFonts w:ascii="PT Astra Serif" w:eastAsia="Times New Roman" w:hAnsi="PT Astra Serif" w:cs="PT Astra Serif"/>
                <w:b/>
                <w:bCs/>
                <w:sz w:val="28"/>
                <w:szCs w:val="28"/>
                <w:lang w:eastAsia="zh-CN"/>
                <w14:ligatures w14:val="none"/>
              </w:rPr>
            </w:pPr>
            <w:r w:rsidRPr="005E27C2">
              <w:rPr>
                <w:rFonts w:ascii="PT Astra Serif" w:eastAsia="Times New Roman" w:hAnsi="PT Astra Serif" w:cs="PT Astra Serif"/>
                <w:b/>
                <w:bCs/>
                <w:sz w:val="28"/>
                <w:szCs w:val="28"/>
                <w:lang w:eastAsia="zh-CN"/>
                <w14:ligatures w14:val="none"/>
              </w:rPr>
              <w:t>ФИО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7A0C2" w14:textId="77777777" w:rsidR="0017083A" w:rsidRPr="005E27C2" w:rsidRDefault="00C551BD">
            <w:pPr>
              <w:spacing w:line="252" w:lineRule="auto"/>
              <w:jc w:val="center"/>
              <w:rPr>
                <w:rFonts w:ascii="PT Astra Serif" w:eastAsia="Times New Roman" w:hAnsi="PT Astra Serif" w:cs="PT Astra Serif"/>
                <w:b/>
                <w:bCs/>
                <w:sz w:val="28"/>
                <w:szCs w:val="28"/>
                <w:lang w:eastAsia="zh-CN"/>
                <w14:ligatures w14:val="none"/>
              </w:rPr>
            </w:pPr>
            <w:r w:rsidRPr="005E27C2">
              <w:rPr>
                <w:rFonts w:ascii="PT Astra Serif" w:eastAsia="Times New Roman" w:hAnsi="PT Astra Serif" w:cs="PT Astra Serif"/>
                <w:b/>
                <w:bCs/>
                <w:sz w:val="28"/>
                <w:szCs w:val="28"/>
                <w:lang w:eastAsia="zh-CN"/>
                <w14:ligatures w14:val="none"/>
              </w:rPr>
              <w:t>Занимаемая должность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0187" w14:textId="77777777" w:rsidR="0017083A" w:rsidRPr="005E27C2" w:rsidRDefault="00C551BD">
            <w:pPr>
              <w:spacing w:line="252" w:lineRule="auto"/>
              <w:jc w:val="center"/>
              <w:rPr>
                <w:rFonts w:ascii="PT Astra Serif" w:eastAsia="Times New Roman" w:hAnsi="PT Astra Serif" w:cs="PT Astra Serif"/>
                <w:b/>
                <w:bCs/>
                <w:sz w:val="28"/>
                <w:szCs w:val="28"/>
                <w:lang w:eastAsia="zh-CN"/>
                <w14:ligatures w14:val="none"/>
              </w:rPr>
            </w:pPr>
            <w:r w:rsidRPr="005E27C2">
              <w:rPr>
                <w:rFonts w:ascii="PT Astra Serif" w:eastAsia="Times New Roman" w:hAnsi="PT Astra Serif" w:cs="PT Astra Serif"/>
                <w:b/>
                <w:bCs/>
                <w:sz w:val="28"/>
                <w:szCs w:val="28"/>
                <w:lang w:eastAsia="zh-CN"/>
                <w14:ligatures w14:val="none"/>
              </w:rPr>
              <w:t>Телефон</w:t>
            </w:r>
          </w:p>
        </w:tc>
      </w:tr>
      <w:tr w:rsidR="0017083A" w:rsidRPr="005E27C2" w14:paraId="6F3E3577" w14:textId="77777777" w:rsidTr="005E27C2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07537" w14:textId="7FFBA806" w:rsidR="0017083A" w:rsidRPr="005E27C2" w:rsidRDefault="005E27C2">
            <w:pPr>
              <w:spacing w:line="252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zh-CN"/>
                <w14:ligatures w14:val="none"/>
              </w:rPr>
            </w:pPr>
            <w:r w:rsidRPr="005E27C2">
              <w:rPr>
                <w:rFonts w:ascii="PT Astra Serif" w:eastAsia="Times New Roman" w:hAnsi="PT Astra Serif" w:cs="Times New Roman"/>
                <w:sz w:val="28"/>
                <w:szCs w:val="28"/>
                <w:lang w:eastAsia="zh-CN"/>
                <w14:ligatures w14:val="none"/>
              </w:rPr>
              <w:t>Матина Юлия Александровна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DA3FC" w14:textId="77777777" w:rsidR="0017083A" w:rsidRPr="005E27C2" w:rsidRDefault="00C551BD">
            <w:pPr>
              <w:spacing w:line="252" w:lineRule="auto"/>
              <w:rPr>
                <w:rFonts w:ascii="Calibri" w:eastAsia="Times New Roman" w:hAnsi="Calibri" w:cs="Times New Roman"/>
                <w:sz w:val="28"/>
                <w:szCs w:val="28"/>
                <w:lang w:eastAsia="zh-CN"/>
                <w14:ligatures w14:val="none"/>
              </w:rPr>
            </w:pPr>
            <w:r w:rsidRPr="005E27C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  <w14:ligatures w14:val="none"/>
              </w:rPr>
              <w:t>Начальник отдела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CEB1" w14:textId="77777777" w:rsidR="0017083A" w:rsidRPr="005E27C2" w:rsidRDefault="00C551BD">
            <w:pPr>
              <w:spacing w:line="252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zh-CN"/>
                <w14:ligatures w14:val="none"/>
              </w:rPr>
            </w:pPr>
            <w:r w:rsidRPr="005E27C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  <w14:ligatures w14:val="none"/>
              </w:rPr>
              <w:t>49-05-31</w:t>
            </w:r>
          </w:p>
        </w:tc>
      </w:tr>
      <w:tr w:rsidR="0017083A" w:rsidRPr="005E27C2" w14:paraId="6305D5A8" w14:textId="77777777" w:rsidTr="005E27C2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5F5EA" w14:textId="77777777" w:rsidR="0017083A" w:rsidRPr="005E27C2" w:rsidRDefault="00C551BD">
            <w:pPr>
              <w:spacing w:line="252" w:lineRule="auto"/>
              <w:rPr>
                <w:rFonts w:ascii="Calibri" w:eastAsia="Times New Roman" w:hAnsi="Calibri" w:cs="Times New Roman"/>
                <w:sz w:val="28"/>
                <w:szCs w:val="28"/>
                <w:lang w:eastAsia="zh-CN"/>
                <w14:ligatures w14:val="none"/>
              </w:rPr>
            </w:pPr>
            <w:r w:rsidRPr="005E27C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  <w14:ligatures w14:val="none"/>
              </w:rPr>
              <w:t>Самоделкина Анастасия Владиславовна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7EA33" w14:textId="77777777" w:rsidR="0017083A" w:rsidRPr="005E27C2" w:rsidRDefault="00C551BD">
            <w:pPr>
              <w:spacing w:line="252" w:lineRule="auto"/>
              <w:rPr>
                <w:rFonts w:ascii="Calibri" w:eastAsia="Times New Roman" w:hAnsi="Calibri" w:cs="Times New Roman"/>
                <w:sz w:val="28"/>
                <w:szCs w:val="28"/>
                <w:lang w:eastAsia="zh-CN"/>
                <w14:ligatures w14:val="none"/>
              </w:rPr>
            </w:pPr>
            <w:r w:rsidRPr="005E27C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  <w14:ligatures w14:val="none"/>
              </w:rPr>
              <w:t>Консультант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7859" w14:textId="77777777" w:rsidR="0017083A" w:rsidRPr="005E27C2" w:rsidRDefault="00C551BD">
            <w:pPr>
              <w:spacing w:line="252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zh-CN"/>
                <w14:ligatures w14:val="none"/>
              </w:rPr>
            </w:pPr>
            <w:r w:rsidRPr="005E27C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  <w14:ligatures w14:val="none"/>
              </w:rPr>
              <w:t>49-05-32</w:t>
            </w:r>
          </w:p>
        </w:tc>
      </w:tr>
      <w:tr w:rsidR="005E27C2" w:rsidRPr="005E27C2" w14:paraId="21DDEA0B" w14:textId="77777777" w:rsidTr="005E27C2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55F57" w14:textId="4E38A4FB" w:rsidR="005E27C2" w:rsidRPr="005E27C2" w:rsidRDefault="005E27C2">
            <w:pPr>
              <w:spacing w:line="252" w:lineRule="auto"/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  <w14:ligatures w14:val="none"/>
              </w:rPr>
            </w:pPr>
            <w:proofErr w:type="spellStart"/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  <w14:ligatures w14:val="none"/>
              </w:rPr>
              <w:t>Мунаева</w:t>
            </w:r>
            <w:proofErr w:type="spellEnd"/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  <w14:ligatures w14:val="none"/>
              </w:rPr>
              <w:t xml:space="preserve"> Юлия Александровна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73298" w14:textId="37CBF5F6" w:rsidR="005E27C2" w:rsidRPr="005E27C2" w:rsidRDefault="005E27C2">
            <w:pPr>
              <w:spacing w:line="252" w:lineRule="auto"/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  <w14:ligatures w14:val="none"/>
              </w:rPr>
              <w:t>Главный специалист-эксперт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CE94" w14:textId="493C994C" w:rsidR="005E27C2" w:rsidRPr="005E27C2" w:rsidRDefault="005E27C2">
            <w:pPr>
              <w:spacing w:line="252" w:lineRule="auto"/>
              <w:jc w:val="center"/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  <w14:ligatures w14:val="none"/>
              </w:rPr>
            </w:pPr>
            <w:r w:rsidRPr="005E27C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  <w14:ligatures w14:val="none"/>
              </w:rPr>
              <w:t>49-05-32</w:t>
            </w:r>
          </w:p>
        </w:tc>
      </w:tr>
    </w:tbl>
    <w:p w14:paraId="71E27A60" w14:textId="77777777" w:rsidR="0017083A" w:rsidRDefault="0017083A"/>
    <w:sectPr w:rsidR="0017083A">
      <w:pgSz w:w="12240" w:h="15840"/>
      <w:pgMar w:top="567" w:right="851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83A"/>
    <w:rsid w:val="0017083A"/>
    <w:rsid w:val="004E3E0E"/>
    <w:rsid w:val="005E27C2"/>
    <w:rsid w:val="00C5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C0ACA"/>
  <w15:docId w15:val="{29012228-4020-4937-AC97-7CD7909E9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824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824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6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6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246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uiPriority w:val="9"/>
    <w:semiHidden/>
    <w:qFormat/>
    <w:rsid w:val="00824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246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246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8246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8246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8246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8246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824648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uiPriority w:val="10"/>
    <w:qFormat/>
    <w:rsid w:val="008246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4">
    <w:name w:val="Подзаголовок Знак"/>
    <w:basedOn w:val="a0"/>
    <w:uiPriority w:val="11"/>
    <w:qFormat/>
    <w:rsid w:val="00824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824648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sid w:val="00824648"/>
    <w:rPr>
      <w:i/>
      <w:iCs/>
      <w:color w:val="2F5496" w:themeColor="accent1" w:themeShade="BF"/>
    </w:rPr>
  </w:style>
  <w:style w:type="character" w:customStyle="1" w:styleId="a6">
    <w:name w:val="Выделенная цитата Знак"/>
    <w:basedOn w:val="a0"/>
    <w:uiPriority w:val="30"/>
    <w:qFormat/>
    <w:rsid w:val="00824648"/>
    <w:rPr>
      <w:i/>
      <w:iCs/>
      <w:color w:val="2F5496" w:themeColor="accent1" w:themeShade="BF"/>
    </w:rPr>
  </w:style>
  <w:style w:type="character" w:styleId="a7">
    <w:name w:val="Intense Reference"/>
    <w:basedOn w:val="a0"/>
    <w:uiPriority w:val="32"/>
    <w:qFormat/>
    <w:rsid w:val="00824648"/>
    <w:rPr>
      <w:b/>
      <w:bCs/>
      <w:smallCaps/>
      <w:color w:val="2F5496" w:themeColor="accent1" w:themeShade="BF"/>
      <w:spacing w:val="5"/>
    </w:rPr>
  </w:style>
  <w:style w:type="character" w:customStyle="1" w:styleId="-">
    <w:name w:val="Интернет-ссылка"/>
    <w:rPr>
      <w:color w:val="000080"/>
      <w:u w:val="single"/>
      <w:lang/>
    </w:rPr>
  </w:style>
  <w:style w:type="paragraph" w:styleId="a8">
    <w:name w:val="Title"/>
    <w:basedOn w:val="a"/>
    <w:next w:val="a9"/>
    <w:uiPriority w:val="10"/>
    <w:qFormat/>
    <w:rsid w:val="00824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styleId="ad">
    <w:name w:val="Subtitle"/>
    <w:basedOn w:val="a"/>
    <w:next w:val="a"/>
    <w:uiPriority w:val="11"/>
    <w:qFormat/>
    <w:rsid w:val="00824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824648"/>
    <w:pPr>
      <w:spacing w:before="160"/>
      <w:jc w:val="center"/>
    </w:pPr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824648"/>
    <w:pPr>
      <w:ind w:left="720"/>
      <w:contextualSpacing/>
    </w:pPr>
  </w:style>
  <w:style w:type="paragraph" w:styleId="af">
    <w:name w:val="Intense Quote"/>
    <w:basedOn w:val="a"/>
    <w:next w:val="a"/>
    <w:uiPriority w:val="30"/>
    <w:qFormat/>
    <w:rsid w:val="00824648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ConsPlusNormal">
    <w:name w:val="ConsPlusNormal"/>
    <w:qFormat/>
    <w:rsid w:val="0011081D"/>
    <w:pPr>
      <w:widowControl w:val="0"/>
    </w:pPr>
    <w:rPr>
      <w:rFonts w:ascii="Arial" w:eastAsia="Courier New" w:hAnsi="Arial" w:cs="Tahoma"/>
      <w:sz w:val="16"/>
      <w:szCs w:val="24"/>
      <w:lang w:eastAsia="zh-CN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cosaratov-oth@yandex.ru" TargetMode="External"/><Relationship Id="rId5" Type="http://schemas.openxmlformats.org/officeDocument/2006/relationships/hyperlink" Target="mailto:saratovles@mail.ru" TargetMode="External"/><Relationship Id="rId4" Type="http://schemas.openxmlformats.org/officeDocument/2006/relationships/hyperlink" Target="mailto:ecocom@saratov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</cp:revision>
  <cp:lastPrinted>2026-07-13T10:14:00Z</cp:lastPrinted>
  <dcterms:created xsi:type="dcterms:W3CDTF">2025-09-16T07:31:00Z</dcterms:created>
  <dcterms:modified xsi:type="dcterms:W3CDTF">2026-07-13T10:14:00Z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