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35146" w14:textId="77777777" w:rsidR="0011645A" w:rsidRDefault="0011645A">
      <w:pPr>
        <w:pStyle w:val="ConsPlusTitlePage"/>
      </w:pPr>
      <w:r>
        <w:t xml:space="preserve">Документ предоставлен </w:t>
      </w:r>
      <w:hyperlink r:id="rId4">
        <w:r>
          <w:rPr>
            <w:color w:val="0000FF"/>
          </w:rPr>
          <w:t>КонсультантПлюс</w:t>
        </w:r>
      </w:hyperlink>
      <w:r>
        <w:br/>
      </w:r>
    </w:p>
    <w:p w14:paraId="2DF1CC96" w14:textId="77777777" w:rsidR="0011645A" w:rsidRDefault="0011645A">
      <w:pPr>
        <w:pStyle w:val="ConsPlusNormal"/>
        <w:jc w:val="both"/>
        <w:outlineLvl w:val="0"/>
      </w:pPr>
    </w:p>
    <w:p w14:paraId="30426E62" w14:textId="77777777" w:rsidR="0011645A" w:rsidRDefault="0011645A">
      <w:pPr>
        <w:pStyle w:val="ConsPlusTitle"/>
        <w:jc w:val="center"/>
        <w:outlineLvl w:val="0"/>
      </w:pPr>
      <w:r>
        <w:t>ПРАВИТЕЛЬСТВО САРАТОВСКОЙ ОБЛАСТИ</w:t>
      </w:r>
    </w:p>
    <w:p w14:paraId="7F9181E9" w14:textId="77777777" w:rsidR="0011645A" w:rsidRDefault="0011645A">
      <w:pPr>
        <w:pStyle w:val="ConsPlusTitle"/>
        <w:jc w:val="both"/>
      </w:pPr>
    </w:p>
    <w:p w14:paraId="0C31BF75" w14:textId="77777777" w:rsidR="0011645A" w:rsidRDefault="0011645A">
      <w:pPr>
        <w:pStyle w:val="ConsPlusTitle"/>
        <w:jc w:val="center"/>
      </w:pPr>
      <w:r>
        <w:t>ПОСТАНОВЛЕНИЕ</w:t>
      </w:r>
    </w:p>
    <w:p w14:paraId="6B8AB010" w14:textId="77777777" w:rsidR="0011645A" w:rsidRDefault="0011645A">
      <w:pPr>
        <w:pStyle w:val="ConsPlusTitle"/>
        <w:jc w:val="center"/>
      </w:pPr>
      <w:r>
        <w:t>от 9 декабря 2021 г. N 1075-П</w:t>
      </w:r>
    </w:p>
    <w:p w14:paraId="4291375F" w14:textId="77777777" w:rsidR="0011645A" w:rsidRDefault="0011645A">
      <w:pPr>
        <w:pStyle w:val="ConsPlusTitle"/>
        <w:jc w:val="both"/>
      </w:pPr>
    </w:p>
    <w:p w14:paraId="5805FE2B" w14:textId="77777777" w:rsidR="0011645A" w:rsidRDefault="0011645A">
      <w:pPr>
        <w:pStyle w:val="ConsPlusTitle"/>
        <w:jc w:val="center"/>
      </w:pPr>
      <w:r>
        <w:t>ОБ УТВЕРЖДЕНИИ ПОЛОЖЕНИЯ О РЕГИОНАЛЬНОМ ГОСУДАРСТВЕННОМ</w:t>
      </w:r>
    </w:p>
    <w:p w14:paraId="78F49C79" w14:textId="77777777" w:rsidR="0011645A" w:rsidRDefault="0011645A">
      <w:pPr>
        <w:pStyle w:val="ConsPlusTitle"/>
        <w:jc w:val="center"/>
      </w:pPr>
      <w:r>
        <w:t>ЭКОЛОГИЧЕСКОМ КОНТРОЛЕ (НАДЗОРЕ)</w:t>
      </w:r>
    </w:p>
    <w:p w14:paraId="5B23BA87" w14:textId="77777777" w:rsidR="0011645A" w:rsidRDefault="001164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645A" w14:paraId="7B5DE2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B7AE87" w14:textId="77777777" w:rsidR="0011645A" w:rsidRDefault="001164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AF3096" w14:textId="77777777" w:rsidR="0011645A" w:rsidRDefault="001164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E79F2A" w14:textId="77777777" w:rsidR="0011645A" w:rsidRDefault="0011645A">
            <w:pPr>
              <w:pStyle w:val="ConsPlusNormal"/>
              <w:jc w:val="center"/>
            </w:pPr>
            <w:r>
              <w:rPr>
                <w:color w:val="392C69"/>
              </w:rPr>
              <w:t>Список изменяющих документов</w:t>
            </w:r>
          </w:p>
          <w:p w14:paraId="5CD202B2" w14:textId="77777777" w:rsidR="0011645A" w:rsidRDefault="0011645A">
            <w:pPr>
              <w:pStyle w:val="ConsPlusNormal"/>
              <w:jc w:val="center"/>
            </w:pPr>
            <w:r>
              <w:rPr>
                <w:color w:val="392C69"/>
              </w:rPr>
              <w:t>(в ред. постановлений Правительства Саратовской области</w:t>
            </w:r>
          </w:p>
          <w:p w14:paraId="7FBE4AFD" w14:textId="77777777" w:rsidR="0011645A" w:rsidRDefault="0011645A">
            <w:pPr>
              <w:pStyle w:val="ConsPlusNormal"/>
              <w:jc w:val="center"/>
            </w:pPr>
            <w:r>
              <w:rPr>
                <w:color w:val="392C69"/>
              </w:rPr>
              <w:t xml:space="preserve">от 24.10.2022 </w:t>
            </w:r>
            <w:hyperlink r:id="rId5">
              <w:r>
                <w:rPr>
                  <w:color w:val="0000FF"/>
                </w:rPr>
                <w:t>N 1034-П</w:t>
              </w:r>
            </w:hyperlink>
            <w:r>
              <w:rPr>
                <w:color w:val="392C69"/>
              </w:rPr>
              <w:t xml:space="preserve">, от 04.07.2023 </w:t>
            </w:r>
            <w:hyperlink r:id="rId6">
              <w:r>
                <w:rPr>
                  <w:color w:val="0000FF"/>
                </w:rPr>
                <w:t>N 610-П</w:t>
              </w:r>
            </w:hyperlink>
            <w:r>
              <w:rPr>
                <w:color w:val="392C69"/>
              </w:rPr>
              <w:t xml:space="preserve">, от 24.09.2024 </w:t>
            </w:r>
            <w:hyperlink r:id="rId7">
              <w:r>
                <w:rPr>
                  <w:color w:val="0000FF"/>
                </w:rPr>
                <w:t>N 784-П</w:t>
              </w:r>
            </w:hyperlink>
            <w:r>
              <w:rPr>
                <w:color w:val="392C69"/>
              </w:rPr>
              <w:t>,</w:t>
            </w:r>
          </w:p>
          <w:p w14:paraId="424FD46E" w14:textId="77777777" w:rsidR="0011645A" w:rsidRDefault="0011645A">
            <w:pPr>
              <w:pStyle w:val="ConsPlusNormal"/>
              <w:jc w:val="center"/>
            </w:pPr>
            <w:r>
              <w:rPr>
                <w:color w:val="392C69"/>
              </w:rPr>
              <w:t xml:space="preserve">от 13.05.2025 </w:t>
            </w:r>
            <w:hyperlink r:id="rId8">
              <w:r>
                <w:rPr>
                  <w:color w:val="0000FF"/>
                </w:rPr>
                <w:t>N 382-П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955801" w14:textId="77777777" w:rsidR="0011645A" w:rsidRDefault="0011645A">
            <w:pPr>
              <w:pStyle w:val="ConsPlusNormal"/>
            </w:pPr>
          </w:p>
        </w:tc>
      </w:tr>
    </w:tbl>
    <w:p w14:paraId="5BBD7A74" w14:textId="77777777" w:rsidR="0011645A" w:rsidRDefault="0011645A">
      <w:pPr>
        <w:pStyle w:val="ConsPlusNormal"/>
        <w:jc w:val="both"/>
      </w:pPr>
    </w:p>
    <w:p w14:paraId="0F0F9FD1" w14:textId="77777777" w:rsidR="0011645A" w:rsidRDefault="0011645A">
      <w:pPr>
        <w:pStyle w:val="ConsPlusNormal"/>
        <w:ind w:firstLine="540"/>
        <w:jc w:val="both"/>
      </w:pPr>
      <w:r>
        <w:t xml:space="preserve">В соответствии со </w:t>
      </w:r>
      <w:hyperlink r:id="rId9">
        <w:r>
          <w:rPr>
            <w:color w:val="0000FF"/>
          </w:rPr>
          <w:t>статьей 3</w:t>
        </w:r>
      </w:hyperlink>
      <w:r>
        <w:t xml:space="preserve"> Федерального закона "О государственном контроле (надзоре) и муниципальном контроле в Российской Федерации" Правительство Саратовской области постановляет:</w:t>
      </w:r>
    </w:p>
    <w:p w14:paraId="6572C913" w14:textId="77777777" w:rsidR="0011645A" w:rsidRDefault="0011645A">
      <w:pPr>
        <w:pStyle w:val="ConsPlusNormal"/>
        <w:spacing w:before="220"/>
        <w:ind w:firstLine="540"/>
        <w:jc w:val="both"/>
      </w:pPr>
      <w:r>
        <w:t xml:space="preserve">1. Утвердить прилагаемое </w:t>
      </w:r>
      <w:hyperlink w:anchor="P57">
        <w:r>
          <w:rPr>
            <w:color w:val="0000FF"/>
          </w:rPr>
          <w:t>Положение</w:t>
        </w:r>
      </w:hyperlink>
      <w:r>
        <w:t xml:space="preserve"> о региональном государственном экологическом контроле (надзоре).</w:t>
      </w:r>
    </w:p>
    <w:p w14:paraId="7F98C7EC" w14:textId="77777777" w:rsidR="0011645A" w:rsidRDefault="0011645A">
      <w:pPr>
        <w:pStyle w:val="ConsPlusNormal"/>
        <w:spacing w:before="220"/>
        <w:ind w:firstLine="540"/>
        <w:jc w:val="both"/>
      </w:pPr>
      <w:r>
        <w:t>2. Признать утратившими силу:</w:t>
      </w:r>
    </w:p>
    <w:p w14:paraId="233AA9C3" w14:textId="77777777" w:rsidR="0011645A" w:rsidRDefault="0011645A">
      <w:pPr>
        <w:pStyle w:val="ConsPlusNormal"/>
        <w:spacing w:before="220"/>
        <w:ind w:firstLine="540"/>
        <w:jc w:val="both"/>
      </w:pPr>
      <w:hyperlink r:id="rId10">
        <w:r>
          <w:rPr>
            <w:color w:val="0000FF"/>
          </w:rPr>
          <w:t>постановление</w:t>
        </w:r>
      </w:hyperlink>
      <w:r>
        <w:t xml:space="preserve"> Правительства Саратовской области от 22 апреля 2010 года N 144-П "О должностных лицах министерства природных ресурсов и экологии Саратовской области, осуществляющих региональный государственный экологический надзор";</w:t>
      </w:r>
    </w:p>
    <w:p w14:paraId="1C8F6F97" w14:textId="77777777" w:rsidR="0011645A" w:rsidRDefault="0011645A">
      <w:pPr>
        <w:pStyle w:val="ConsPlusNormal"/>
        <w:spacing w:before="220"/>
        <w:ind w:firstLine="540"/>
        <w:jc w:val="both"/>
      </w:pPr>
      <w:hyperlink r:id="rId11">
        <w:r>
          <w:rPr>
            <w:color w:val="0000FF"/>
          </w:rPr>
          <w:t>постановление</w:t>
        </w:r>
      </w:hyperlink>
      <w:r>
        <w:t xml:space="preserve"> Правительства Саратовской области от 27 июля 2010 года N 338-П "О внесении изменений в постановление Правительства Саратовской области от 22 апреля 2010 года N 144-П";</w:t>
      </w:r>
    </w:p>
    <w:p w14:paraId="45B8ADDA" w14:textId="77777777" w:rsidR="0011645A" w:rsidRDefault="0011645A">
      <w:pPr>
        <w:pStyle w:val="ConsPlusNormal"/>
        <w:spacing w:before="220"/>
        <w:ind w:firstLine="540"/>
        <w:jc w:val="both"/>
      </w:pPr>
      <w:hyperlink r:id="rId12">
        <w:r>
          <w:rPr>
            <w:color w:val="0000FF"/>
          </w:rPr>
          <w:t>постановление</w:t>
        </w:r>
      </w:hyperlink>
      <w:r>
        <w:t xml:space="preserve"> Правительства Саратовской области от 1 июня 2011 года N 281-П "О внесении изменения в постановление Правительства Саратовской области от 22 апреля 2010 года N 144-П";</w:t>
      </w:r>
    </w:p>
    <w:p w14:paraId="58F24E4C" w14:textId="77777777" w:rsidR="0011645A" w:rsidRDefault="0011645A">
      <w:pPr>
        <w:pStyle w:val="ConsPlusNormal"/>
        <w:spacing w:before="220"/>
        <w:ind w:firstLine="540"/>
        <w:jc w:val="both"/>
      </w:pPr>
      <w:hyperlink r:id="rId13">
        <w:r>
          <w:rPr>
            <w:color w:val="0000FF"/>
          </w:rPr>
          <w:t>пункт 2</w:t>
        </w:r>
      </w:hyperlink>
      <w:r>
        <w:t xml:space="preserve"> постановления Правительства Саратовской области от 24 ноября 2011 года N 665-П "О внесении изменений в некоторые постановления Правительства Саратовской области";</w:t>
      </w:r>
    </w:p>
    <w:p w14:paraId="62B2AC19" w14:textId="77777777" w:rsidR="0011645A" w:rsidRDefault="0011645A">
      <w:pPr>
        <w:pStyle w:val="ConsPlusNormal"/>
        <w:spacing w:before="220"/>
        <w:ind w:firstLine="540"/>
        <w:jc w:val="both"/>
      </w:pPr>
      <w:hyperlink r:id="rId14">
        <w:r>
          <w:rPr>
            <w:color w:val="0000FF"/>
          </w:rPr>
          <w:t>постановление</w:t>
        </w:r>
      </w:hyperlink>
      <w:r>
        <w:t xml:space="preserve"> Правительства Саратовской области от 15 марта 2012 года N 128-П "О внесении изменений в постановление Правительства Саратовской области от 22 апреля 2010 года N 144-П";</w:t>
      </w:r>
    </w:p>
    <w:p w14:paraId="7B8129E6" w14:textId="77777777" w:rsidR="0011645A" w:rsidRDefault="0011645A">
      <w:pPr>
        <w:pStyle w:val="ConsPlusNormal"/>
        <w:spacing w:before="220"/>
        <w:ind w:firstLine="540"/>
        <w:jc w:val="both"/>
      </w:pPr>
      <w:hyperlink r:id="rId15">
        <w:r>
          <w:rPr>
            <w:color w:val="0000FF"/>
          </w:rPr>
          <w:t>постановление</w:t>
        </w:r>
      </w:hyperlink>
      <w:r>
        <w:t xml:space="preserve"> Правительства Саратовской области от 19 марта 2013 года N 127-П "О внесении изменений в постановление Правительства Саратовской области от 22 апреля 2010 года N 144-П";</w:t>
      </w:r>
    </w:p>
    <w:p w14:paraId="25314F32" w14:textId="77777777" w:rsidR="0011645A" w:rsidRDefault="0011645A">
      <w:pPr>
        <w:pStyle w:val="ConsPlusNormal"/>
        <w:spacing w:before="220"/>
        <w:ind w:firstLine="540"/>
        <w:jc w:val="both"/>
      </w:pPr>
      <w:hyperlink r:id="rId16">
        <w:r>
          <w:rPr>
            <w:color w:val="0000FF"/>
          </w:rPr>
          <w:t>постановление</w:t>
        </w:r>
      </w:hyperlink>
      <w:r>
        <w:t xml:space="preserve"> Правительства Саратовской области от 14 февраля 2014 года N 75-П "О внесении изменений в постановление Правительства Саратовской области от 22 апреля 2010 года N 144-П";</w:t>
      </w:r>
    </w:p>
    <w:p w14:paraId="6FB807B4" w14:textId="77777777" w:rsidR="0011645A" w:rsidRDefault="0011645A">
      <w:pPr>
        <w:pStyle w:val="ConsPlusNormal"/>
        <w:spacing w:before="220"/>
        <w:ind w:firstLine="540"/>
        <w:jc w:val="both"/>
      </w:pPr>
      <w:hyperlink r:id="rId17">
        <w:r>
          <w:rPr>
            <w:color w:val="0000FF"/>
          </w:rPr>
          <w:t>постановление</w:t>
        </w:r>
      </w:hyperlink>
      <w:r>
        <w:t xml:space="preserve"> Правительства Саратовской области от 3 марта 2015 года N 97-П "О внесении изменений в постановление Правительства Саратовской области от 22 апреля 2010 года N 144-П";</w:t>
      </w:r>
    </w:p>
    <w:p w14:paraId="020C7CBB" w14:textId="77777777" w:rsidR="0011645A" w:rsidRDefault="0011645A">
      <w:pPr>
        <w:pStyle w:val="ConsPlusNormal"/>
        <w:spacing w:before="220"/>
        <w:ind w:firstLine="540"/>
        <w:jc w:val="both"/>
      </w:pPr>
      <w:hyperlink r:id="rId18">
        <w:r>
          <w:rPr>
            <w:color w:val="0000FF"/>
          </w:rPr>
          <w:t>постановление</w:t>
        </w:r>
      </w:hyperlink>
      <w:r>
        <w:t xml:space="preserve"> Правительства Саратовской области от 12 октября 2015 года N 512-П "О внесении изменения в постановление Правительства Саратовской области от 22 апреля 2010 года </w:t>
      </w:r>
      <w:r>
        <w:lastRenderedPageBreak/>
        <w:t>N 144-П";</w:t>
      </w:r>
    </w:p>
    <w:p w14:paraId="3419BA9F" w14:textId="77777777" w:rsidR="0011645A" w:rsidRDefault="0011645A">
      <w:pPr>
        <w:pStyle w:val="ConsPlusNormal"/>
        <w:spacing w:before="220"/>
        <w:ind w:firstLine="540"/>
        <w:jc w:val="both"/>
      </w:pPr>
      <w:hyperlink r:id="rId19">
        <w:r>
          <w:rPr>
            <w:color w:val="0000FF"/>
          </w:rPr>
          <w:t>постановление</w:t>
        </w:r>
      </w:hyperlink>
      <w:r>
        <w:t xml:space="preserve"> Правительства Саратовской области от 25 мая 2016 года N 248-П "О внесении изменения в постановление Правительства Саратовской области от 22 апреля 2010 года N 144-П";</w:t>
      </w:r>
    </w:p>
    <w:p w14:paraId="5A193171" w14:textId="77777777" w:rsidR="0011645A" w:rsidRDefault="0011645A">
      <w:pPr>
        <w:pStyle w:val="ConsPlusNormal"/>
        <w:spacing w:before="220"/>
        <w:ind w:firstLine="540"/>
        <w:jc w:val="both"/>
      </w:pPr>
      <w:hyperlink r:id="rId20">
        <w:r>
          <w:rPr>
            <w:color w:val="0000FF"/>
          </w:rPr>
          <w:t>постановление</w:t>
        </w:r>
      </w:hyperlink>
      <w:r>
        <w:t xml:space="preserve"> Правительства Саратовской области от 13 мая 2019 года N 321-П "О внесении изменений в постановление Правительства Саратовской области от 22 апреля 2010 года N 144-П";</w:t>
      </w:r>
    </w:p>
    <w:p w14:paraId="138A9811" w14:textId="77777777" w:rsidR="0011645A" w:rsidRDefault="0011645A">
      <w:pPr>
        <w:pStyle w:val="ConsPlusNormal"/>
        <w:spacing w:before="220"/>
        <w:ind w:firstLine="540"/>
        <w:jc w:val="both"/>
      </w:pPr>
      <w:hyperlink r:id="rId21">
        <w:r>
          <w:rPr>
            <w:color w:val="0000FF"/>
          </w:rPr>
          <w:t>постановление</w:t>
        </w:r>
      </w:hyperlink>
      <w:r>
        <w:t xml:space="preserve"> Правительства Саратовской области от 22 июля 2015 года N 370-П "Об утверждении Положения о порядке осуществления регионального государственного экологического надзора";</w:t>
      </w:r>
    </w:p>
    <w:p w14:paraId="46F879C0" w14:textId="77777777" w:rsidR="0011645A" w:rsidRDefault="0011645A">
      <w:pPr>
        <w:pStyle w:val="ConsPlusNormal"/>
        <w:spacing w:before="220"/>
        <w:ind w:firstLine="540"/>
        <w:jc w:val="both"/>
      </w:pPr>
      <w:hyperlink r:id="rId22">
        <w:r>
          <w:rPr>
            <w:color w:val="0000FF"/>
          </w:rPr>
          <w:t>постановление</w:t>
        </w:r>
      </w:hyperlink>
      <w:r>
        <w:t xml:space="preserve"> Правительства Саратовской области от 27 ноября 2017 года N 600-П "О внесении изменений в постановление Правительства Саратовской области от 22 июля 2015 года N 370-П";</w:t>
      </w:r>
    </w:p>
    <w:p w14:paraId="45638FB8" w14:textId="77777777" w:rsidR="0011645A" w:rsidRDefault="0011645A">
      <w:pPr>
        <w:pStyle w:val="ConsPlusNormal"/>
        <w:spacing w:before="220"/>
        <w:ind w:firstLine="540"/>
        <w:jc w:val="both"/>
      </w:pPr>
      <w:hyperlink r:id="rId23">
        <w:r>
          <w:rPr>
            <w:color w:val="0000FF"/>
          </w:rPr>
          <w:t>постановление</w:t>
        </w:r>
      </w:hyperlink>
      <w:r>
        <w:t xml:space="preserve"> Правительства Саратовской области от 29 мая 2018 года N 289-П "О внесении изменений в постановление Правительства Саратовской области от 22 июля 2015 года N 370-П";</w:t>
      </w:r>
    </w:p>
    <w:p w14:paraId="178D5EF0" w14:textId="77777777" w:rsidR="0011645A" w:rsidRDefault="0011645A">
      <w:pPr>
        <w:pStyle w:val="ConsPlusNormal"/>
        <w:spacing w:before="220"/>
        <w:ind w:firstLine="540"/>
        <w:jc w:val="both"/>
      </w:pPr>
      <w:hyperlink r:id="rId24">
        <w:r>
          <w:rPr>
            <w:color w:val="0000FF"/>
          </w:rPr>
          <w:t>постановление</w:t>
        </w:r>
      </w:hyperlink>
      <w:r>
        <w:t xml:space="preserve"> Правительства Саратовской области от 5 июля 2018 года N 372-П "О внесении изменения в постановление Правительства Саратовской области от 22 июля 2015 года N 370-П";</w:t>
      </w:r>
    </w:p>
    <w:p w14:paraId="257FCF8B" w14:textId="77777777" w:rsidR="0011645A" w:rsidRDefault="0011645A">
      <w:pPr>
        <w:pStyle w:val="ConsPlusNormal"/>
        <w:spacing w:before="220"/>
        <w:ind w:firstLine="540"/>
        <w:jc w:val="both"/>
      </w:pPr>
      <w:hyperlink r:id="rId25">
        <w:r>
          <w:rPr>
            <w:color w:val="0000FF"/>
          </w:rPr>
          <w:t>постановление</w:t>
        </w:r>
      </w:hyperlink>
      <w:r>
        <w:t xml:space="preserve"> Правительства Саратовской области от 8 июля 2019 года N 469-П "О внесении изменений в постановление Правительства Саратовской области от 22 июля 2015 года N 370-П";</w:t>
      </w:r>
    </w:p>
    <w:p w14:paraId="3349BD5F" w14:textId="77777777" w:rsidR="0011645A" w:rsidRDefault="0011645A">
      <w:pPr>
        <w:pStyle w:val="ConsPlusNormal"/>
        <w:spacing w:before="220"/>
        <w:ind w:firstLine="540"/>
        <w:jc w:val="both"/>
      </w:pPr>
      <w:hyperlink r:id="rId26">
        <w:r>
          <w:rPr>
            <w:color w:val="0000FF"/>
          </w:rPr>
          <w:t>постановление</w:t>
        </w:r>
      </w:hyperlink>
      <w:r>
        <w:t xml:space="preserve"> Правительства Саратовской области от 6 ноября 2019 года N 774-П "О внесении изменений в постановление Правительства Саратовской области от 22 июля 2015 года N 370-П";</w:t>
      </w:r>
    </w:p>
    <w:p w14:paraId="2EF2AFFE" w14:textId="77777777" w:rsidR="0011645A" w:rsidRDefault="0011645A">
      <w:pPr>
        <w:pStyle w:val="ConsPlusNormal"/>
        <w:spacing w:before="220"/>
        <w:ind w:firstLine="540"/>
        <w:jc w:val="both"/>
      </w:pPr>
      <w:hyperlink r:id="rId27">
        <w:r>
          <w:rPr>
            <w:color w:val="0000FF"/>
          </w:rPr>
          <w:t>постановление</w:t>
        </w:r>
      </w:hyperlink>
      <w:r>
        <w:t xml:space="preserve"> Правительства Саратовской области от 11 июля 2014 года N 388-П "Об утверждении Положения о порядке осуществления регионального государственного надзора в области использования и охраны водных объектов при осуществлении регионального государственного экологического надзора";</w:t>
      </w:r>
    </w:p>
    <w:p w14:paraId="2F566BE1" w14:textId="77777777" w:rsidR="0011645A" w:rsidRDefault="0011645A">
      <w:pPr>
        <w:pStyle w:val="ConsPlusNormal"/>
        <w:spacing w:before="220"/>
        <w:ind w:firstLine="540"/>
        <w:jc w:val="both"/>
      </w:pPr>
      <w:hyperlink r:id="rId28">
        <w:r>
          <w:rPr>
            <w:color w:val="0000FF"/>
          </w:rPr>
          <w:t>постановление</w:t>
        </w:r>
      </w:hyperlink>
      <w:r>
        <w:t xml:space="preserve"> Правительства Саратовской области от 20 марта 2015 года N 129-П "О внесении изменений в постановление Правительства Саратовской области от 11 июля 2014 года N 388-П";</w:t>
      </w:r>
    </w:p>
    <w:p w14:paraId="217570F4" w14:textId="77777777" w:rsidR="0011645A" w:rsidRDefault="0011645A">
      <w:pPr>
        <w:pStyle w:val="ConsPlusNormal"/>
        <w:spacing w:before="220"/>
        <w:ind w:firstLine="540"/>
        <w:jc w:val="both"/>
      </w:pPr>
      <w:hyperlink r:id="rId29">
        <w:r>
          <w:rPr>
            <w:color w:val="0000FF"/>
          </w:rPr>
          <w:t>постановление</w:t>
        </w:r>
      </w:hyperlink>
      <w:r>
        <w:t xml:space="preserve"> Правительства Саратовской области от 16 декабря 2019 года N 868-П "О внесении изменений в постановление Правительства Саратовской области от 11 июля 2014 года N 388-П";</w:t>
      </w:r>
    </w:p>
    <w:p w14:paraId="317B0ECB" w14:textId="77777777" w:rsidR="0011645A" w:rsidRDefault="0011645A">
      <w:pPr>
        <w:pStyle w:val="ConsPlusNormal"/>
        <w:spacing w:before="220"/>
        <w:ind w:firstLine="540"/>
        <w:jc w:val="both"/>
      </w:pPr>
      <w:hyperlink r:id="rId30">
        <w:r>
          <w:rPr>
            <w:color w:val="0000FF"/>
          </w:rPr>
          <w:t>постановление</w:t>
        </w:r>
      </w:hyperlink>
      <w:r>
        <w:t xml:space="preserve"> Правительства Саратовской области от 5 февраля 2021 года N 58-П "О внесении изменения в постановление Правительства Саратовской области от 11 июля 2014 года N 388-П";</w:t>
      </w:r>
    </w:p>
    <w:p w14:paraId="58F34687" w14:textId="77777777" w:rsidR="0011645A" w:rsidRDefault="0011645A">
      <w:pPr>
        <w:pStyle w:val="ConsPlusNormal"/>
        <w:spacing w:before="220"/>
        <w:ind w:firstLine="540"/>
        <w:jc w:val="both"/>
      </w:pPr>
      <w:hyperlink r:id="rId31">
        <w:r>
          <w:rPr>
            <w:color w:val="0000FF"/>
          </w:rPr>
          <w:t>постановление</w:t>
        </w:r>
      </w:hyperlink>
      <w:r>
        <w:t xml:space="preserve"> Правительства Саратовской области от 11 июля 2014 года N 389-П "Об утверждении Положения о порядке осуществления регионального государственного надзора в области охраны атмосферного воздуха при осуществлении регионального государственного экологического надзора";</w:t>
      </w:r>
    </w:p>
    <w:p w14:paraId="07E59F82" w14:textId="77777777" w:rsidR="0011645A" w:rsidRDefault="0011645A">
      <w:pPr>
        <w:pStyle w:val="ConsPlusNormal"/>
        <w:spacing w:before="220"/>
        <w:ind w:firstLine="540"/>
        <w:jc w:val="both"/>
      </w:pPr>
      <w:hyperlink r:id="rId32">
        <w:r>
          <w:rPr>
            <w:color w:val="0000FF"/>
          </w:rPr>
          <w:t>постановление</w:t>
        </w:r>
      </w:hyperlink>
      <w:r>
        <w:t xml:space="preserve"> Правительства Саратовской области от 31 октября 2019 года N 765-П "О внесении изменений в постановление Правительства Саратовской области от 11 июля 2014 года N 389-П";</w:t>
      </w:r>
    </w:p>
    <w:p w14:paraId="0F24F860" w14:textId="77777777" w:rsidR="0011645A" w:rsidRDefault="0011645A">
      <w:pPr>
        <w:pStyle w:val="ConsPlusNormal"/>
        <w:spacing w:before="220"/>
        <w:ind w:firstLine="540"/>
        <w:jc w:val="both"/>
      </w:pPr>
      <w:hyperlink r:id="rId33">
        <w:r>
          <w:rPr>
            <w:color w:val="0000FF"/>
          </w:rPr>
          <w:t>постановление</w:t>
        </w:r>
      </w:hyperlink>
      <w:r>
        <w:t xml:space="preserve"> Правительства Саратовской области от 23 ноября 2017 года N 593-П "Об </w:t>
      </w:r>
      <w:r>
        <w:lastRenderedPageBreak/>
        <w:t>утверждении Положения о порядке осуществления регионального государственного надзора в области обращения с отходами на объектах хозяйственной и иной деятельности, подлежащих региональному государственному экологическому надзору";</w:t>
      </w:r>
    </w:p>
    <w:p w14:paraId="18592C8E" w14:textId="77777777" w:rsidR="0011645A" w:rsidRDefault="0011645A">
      <w:pPr>
        <w:pStyle w:val="ConsPlusNormal"/>
        <w:spacing w:before="220"/>
        <w:ind w:firstLine="540"/>
        <w:jc w:val="both"/>
      </w:pPr>
      <w:hyperlink r:id="rId34">
        <w:r>
          <w:rPr>
            <w:color w:val="0000FF"/>
          </w:rPr>
          <w:t>постановление</w:t>
        </w:r>
      </w:hyperlink>
      <w:r>
        <w:t xml:space="preserve"> Правительства Саратовской области от 31 октября 2019 года N 767-П "О внесении изменения в постановление Правительства Саратовской области от 23 ноября 2017 года N 593-П".</w:t>
      </w:r>
    </w:p>
    <w:p w14:paraId="300F0779" w14:textId="77777777" w:rsidR="0011645A" w:rsidRDefault="0011645A">
      <w:pPr>
        <w:pStyle w:val="ConsPlusNormal"/>
        <w:spacing w:before="220"/>
        <w:ind w:firstLine="540"/>
        <w:jc w:val="both"/>
      </w:pPr>
      <w:r>
        <w:t>3. Министерству информации и печати области опубликовать настоящее постановление в течение десяти дней со дня его подписания.</w:t>
      </w:r>
    </w:p>
    <w:p w14:paraId="4B9E7629" w14:textId="77777777" w:rsidR="0011645A" w:rsidRDefault="0011645A">
      <w:pPr>
        <w:pStyle w:val="ConsPlusNormal"/>
        <w:spacing w:before="220"/>
        <w:ind w:firstLine="540"/>
        <w:jc w:val="both"/>
      </w:pPr>
      <w:r>
        <w:t>4. Настоящее постановление вступает в силу со дня его официального опубликования.</w:t>
      </w:r>
    </w:p>
    <w:p w14:paraId="1927EE7F" w14:textId="77777777" w:rsidR="0011645A" w:rsidRDefault="0011645A">
      <w:pPr>
        <w:pStyle w:val="ConsPlusNormal"/>
        <w:jc w:val="both"/>
      </w:pPr>
    </w:p>
    <w:p w14:paraId="2BF52B52" w14:textId="77777777" w:rsidR="0011645A" w:rsidRDefault="0011645A">
      <w:pPr>
        <w:pStyle w:val="ConsPlusNormal"/>
        <w:jc w:val="right"/>
      </w:pPr>
      <w:r>
        <w:t>Вице-губернатор Саратовской области -</w:t>
      </w:r>
    </w:p>
    <w:p w14:paraId="778BB091" w14:textId="77777777" w:rsidR="0011645A" w:rsidRDefault="0011645A">
      <w:pPr>
        <w:pStyle w:val="ConsPlusNormal"/>
        <w:jc w:val="right"/>
      </w:pPr>
      <w:r>
        <w:t>Председатель Правительства Саратовской области</w:t>
      </w:r>
    </w:p>
    <w:p w14:paraId="4501AB54" w14:textId="77777777" w:rsidR="0011645A" w:rsidRDefault="0011645A">
      <w:pPr>
        <w:pStyle w:val="ConsPlusNormal"/>
        <w:jc w:val="right"/>
      </w:pPr>
      <w:r>
        <w:t>Р.В.БУСАРГИН</w:t>
      </w:r>
    </w:p>
    <w:p w14:paraId="6C168AB5" w14:textId="77777777" w:rsidR="0011645A" w:rsidRDefault="0011645A">
      <w:pPr>
        <w:pStyle w:val="ConsPlusNormal"/>
        <w:jc w:val="both"/>
      </w:pPr>
    </w:p>
    <w:p w14:paraId="37D42FC0" w14:textId="77777777" w:rsidR="0011645A" w:rsidRDefault="0011645A">
      <w:pPr>
        <w:pStyle w:val="ConsPlusNormal"/>
        <w:jc w:val="both"/>
      </w:pPr>
    </w:p>
    <w:p w14:paraId="6238A51A" w14:textId="77777777" w:rsidR="0011645A" w:rsidRDefault="0011645A">
      <w:pPr>
        <w:pStyle w:val="ConsPlusNormal"/>
        <w:jc w:val="both"/>
      </w:pPr>
    </w:p>
    <w:p w14:paraId="3222B3CF" w14:textId="77777777" w:rsidR="0011645A" w:rsidRDefault="0011645A">
      <w:pPr>
        <w:pStyle w:val="ConsPlusNormal"/>
        <w:jc w:val="both"/>
      </w:pPr>
    </w:p>
    <w:p w14:paraId="7858CC1C" w14:textId="77777777" w:rsidR="0011645A" w:rsidRDefault="0011645A">
      <w:pPr>
        <w:pStyle w:val="ConsPlusNormal"/>
        <w:jc w:val="both"/>
      </w:pPr>
    </w:p>
    <w:p w14:paraId="019B4C0E" w14:textId="77777777" w:rsidR="0011645A" w:rsidRDefault="0011645A">
      <w:pPr>
        <w:pStyle w:val="ConsPlusNormal"/>
        <w:jc w:val="right"/>
        <w:outlineLvl w:val="0"/>
      </w:pPr>
      <w:r>
        <w:t>Утверждено</w:t>
      </w:r>
    </w:p>
    <w:p w14:paraId="3DC16E8E" w14:textId="77777777" w:rsidR="0011645A" w:rsidRDefault="0011645A">
      <w:pPr>
        <w:pStyle w:val="ConsPlusNormal"/>
        <w:jc w:val="right"/>
      </w:pPr>
      <w:r>
        <w:t>постановлением</w:t>
      </w:r>
    </w:p>
    <w:p w14:paraId="40BB23A4" w14:textId="77777777" w:rsidR="0011645A" w:rsidRDefault="0011645A">
      <w:pPr>
        <w:pStyle w:val="ConsPlusNormal"/>
        <w:jc w:val="right"/>
      </w:pPr>
      <w:r>
        <w:t>Правительства Саратовской области</w:t>
      </w:r>
    </w:p>
    <w:p w14:paraId="665318A7" w14:textId="77777777" w:rsidR="0011645A" w:rsidRDefault="0011645A">
      <w:pPr>
        <w:pStyle w:val="ConsPlusNormal"/>
        <w:jc w:val="right"/>
      </w:pPr>
      <w:r>
        <w:t>от 9 декабря 2021 г. N 1075-П</w:t>
      </w:r>
    </w:p>
    <w:p w14:paraId="1CE5A2D9" w14:textId="77777777" w:rsidR="0011645A" w:rsidRDefault="0011645A">
      <w:pPr>
        <w:pStyle w:val="ConsPlusNormal"/>
        <w:jc w:val="both"/>
      </w:pPr>
    </w:p>
    <w:p w14:paraId="30A5330D" w14:textId="77777777" w:rsidR="0011645A" w:rsidRDefault="0011645A">
      <w:pPr>
        <w:pStyle w:val="ConsPlusTitle"/>
        <w:jc w:val="center"/>
      </w:pPr>
      <w:bookmarkStart w:id="0" w:name="P57"/>
      <w:bookmarkEnd w:id="0"/>
      <w:r>
        <w:t>ПОЛОЖЕНИЕ</w:t>
      </w:r>
    </w:p>
    <w:p w14:paraId="4CA459DB" w14:textId="77777777" w:rsidR="0011645A" w:rsidRDefault="0011645A">
      <w:pPr>
        <w:pStyle w:val="ConsPlusTitle"/>
        <w:jc w:val="center"/>
      </w:pPr>
      <w:r>
        <w:t>О РЕГИОНАЛЬНОМ ГОСУДАРСТВЕННОМ</w:t>
      </w:r>
    </w:p>
    <w:p w14:paraId="5818021F" w14:textId="77777777" w:rsidR="0011645A" w:rsidRDefault="0011645A">
      <w:pPr>
        <w:pStyle w:val="ConsPlusTitle"/>
        <w:jc w:val="center"/>
      </w:pPr>
      <w:r>
        <w:t>ЭКОЛОГИЧЕСКОМ КОНТРОЛЕ (НАДЗОРЕ)</w:t>
      </w:r>
    </w:p>
    <w:p w14:paraId="2C1637C1" w14:textId="77777777" w:rsidR="0011645A" w:rsidRDefault="001164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645A" w14:paraId="7A1AB8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65AE71" w14:textId="77777777" w:rsidR="0011645A" w:rsidRDefault="001164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E22242" w14:textId="77777777" w:rsidR="0011645A" w:rsidRDefault="001164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490589" w14:textId="77777777" w:rsidR="0011645A" w:rsidRDefault="0011645A">
            <w:pPr>
              <w:pStyle w:val="ConsPlusNormal"/>
              <w:jc w:val="center"/>
            </w:pPr>
            <w:r>
              <w:rPr>
                <w:color w:val="392C69"/>
              </w:rPr>
              <w:t>Список изменяющих документов</w:t>
            </w:r>
          </w:p>
          <w:p w14:paraId="38661E27" w14:textId="77777777" w:rsidR="0011645A" w:rsidRDefault="0011645A">
            <w:pPr>
              <w:pStyle w:val="ConsPlusNormal"/>
              <w:jc w:val="center"/>
            </w:pPr>
            <w:r>
              <w:rPr>
                <w:color w:val="392C69"/>
              </w:rPr>
              <w:t>(в ред. постановлений Правительства Саратовской области</w:t>
            </w:r>
          </w:p>
          <w:p w14:paraId="409F9FA6" w14:textId="77777777" w:rsidR="0011645A" w:rsidRDefault="0011645A">
            <w:pPr>
              <w:pStyle w:val="ConsPlusNormal"/>
              <w:jc w:val="center"/>
            </w:pPr>
            <w:r>
              <w:rPr>
                <w:color w:val="392C69"/>
              </w:rPr>
              <w:t xml:space="preserve">от 24.10.2022 </w:t>
            </w:r>
            <w:hyperlink r:id="rId35">
              <w:r>
                <w:rPr>
                  <w:color w:val="0000FF"/>
                </w:rPr>
                <w:t>N 1034-П</w:t>
              </w:r>
            </w:hyperlink>
            <w:r>
              <w:rPr>
                <w:color w:val="392C69"/>
              </w:rPr>
              <w:t xml:space="preserve">, от 04.07.2023 </w:t>
            </w:r>
            <w:hyperlink r:id="rId36">
              <w:r>
                <w:rPr>
                  <w:color w:val="0000FF"/>
                </w:rPr>
                <w:t>N 610-П</w:t>
              </w:r>
            </w:hyperlink>
            <w:r>
              <w:rPr>
                <w:color w:val="392C69"/>
              </w:rPr>
              <w:t xml:space="preserve">, от 24.09.2024 </w:t>
            </w:r>
            <w:hyperlink r:id="rId37">
              <w:r>
                <w:rPr>
                  <w:color w:val="0000FF"/>
                </w:rPr>
                <w:t>N 784-П</w:t>
              </w:r>
            </w:hyperlink>
            <w:r>
              <w:rPr>
                <w:color w:val="392C69"/>
              </w:rPr>
              <w:t>,</w:t>
            </w:r>
          </w:p>
          <w:p w14:paraId="46BC8935" w14:textId="77777777" w:rsidR="0011645A" w:rsidRDefault="0011645A">
            <w:pPr>
              <w:pStyle w:val="ConsPlusNormal"/>
              <w:jc w:val="center"/>
            </w:pPr>
            <w:r>
              <w:rPr>
                <w:color w:val="392C69"/>
              </w:rPr>
              <w:t xml:space="preserve">от 13.05.2025 </w:t>
            </w:r>
            <w:hyperlink r:id="rId38">
              <w:r>
                <w:rPr>
                  <w:color w:val="0000FF"/>
                </w:rPr>
                <w:t>N 382-П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E8914B" w14:textId="77777777" w:rsidR="0011645A" w:rsidRDefault="0011645A">
            <w:pPr>
              <w:pStyle w:val="ConsPlusNormal"/>
            </w:pPr>
          </w:p>
        </w:tc>
      </w:tr>
    </w:tbl>
    <w:p w14:paraId="6E1E05F7" w14:textId="77777777" w:rsidR="0011645A" w:rsidRDefault="0011645A">
      <w:pPr>
        <w:pStyle w:val="ConsPlusNormal"/>
        <w:jc w:val="both"/>
      </w:pPr>
    </w:p>
    <w:p w14:paraId="10D7CF64" w14:textId="77777777" w:rsidR="0011645A" w:rsidRDefault="0011645A">
      <w:pPr>
        <w:pStyle w:val="ConsPlusNormal"/>
        <w:ind w:firstLine="540"/>
        <w:jc w:val="both"/>
      </w:pPr>
      <w:r>
        <w:t>1. Настоящее Положение устанавливает порядок организации и осуществления регионального государственного экологического контроля (надзора) (далее - государственный экологический контроль).</w:t>
      </w:r>
    </w:p>
    <w:p w14:paraId="423BF024" w14:textId="77777777" w:rsidR="0011645A" w:rsidRDefault="0011645A">
      <w:pPr>
        <w:pStyle w:val="ConsPlusNormal"/>
        <w:spacing w:before="220"/>
        <w:ind w:firstLine="540"/>
        <w:jc w:val="both"/>
      </w:pPr>
      <w:r>
        <w:t>2. Предметом государственного экологического контроля являются:</w:t>
      </w:r>
    </w:p>
    <w:p w14:paraId="1078737E" w14:textId="77777777" w:rsidR="0011645A" w:rsidRDefault="0011645A">
      <w:pPr>
        <w:pStyle w:val="ConsPlusNormal"/>
        <w:spacing w:before="220"/>
        <w:ind w:firstLine="540"/>
        <w:jc w:val="both"/>
      </w:pPr>
      <w:bookmarkStart w:id="1" w:name="P67"/>
      <w:bookmarkEnd w:id="1"/>
      <w:r>
        <w:t xml:space="preserve">а) соблюдение обязательных требований в области охраны окружающей среды, включая требования, содержащиеся в разрешительных документах и установленные Федеральным </w:t>
      </w:r>
      <w:hyperlink r:id="rId39">
        <w:r>
          <w:rPr>
            <w:color w:val="0000FF"/>
          </w:rPr>
          <w:t>законом</w:t>
        </w:r>
      </w:hyperlink>
      <w:r>
        <w:t xml:space="preserve"> от 10 января 2002 года N 7-ФЗ "Об охране окружающей среды", Федеральным </w:t>
      </w:r>
      <w:hyperlink r:id="rId40">
        <w:r>
          <w:rPr>
            <w:color w:val="0000FF"/>
          </w:rPr>
          <w:t>законом</w:t>
        </w:r>
      </w:hyperlink>
      <w:r>
        <w:t xml:space="preserve"> от 23 ноября 1995 года N 174-ФЗ "Об экологической экспертизе", Федеральным </w:t>
      </w:r>
      <w:hyperlink r:id="rId41">
        <w:r>
          <w:rPr>
            <w:color w:val="0000FF"/>
          </w:rPr>
          <w:t>законом</w:t>
        </w:r>
      </w:hyperlink>
      <w:r>
        <w:t xml:space="preserve"> от 24 июня 1998 года N 89-ФЗ "Об отходах производства и потребления", Федеральным </w:t>
      </w:r>
      <w:hyperlink r:id="rId42">
        <w:r>
          <w:rPr>
            <w:color w:val="0000FF"/>
          </w:rPr>
          <w:t>законом</w:t>
        </w:r>
      </w:hyperlink>
      <w:r>
        <w:t xml:space="preserve"> от 4 мая 1999 года N 96-ФЗ "Об охране атмосферного воздуха", Градостроительным </w:t>
      </w:r>
      <w:hyperlink r:id="rId43">
        <w:r>
          <w:rPr>
            <w:color w:val="0000FF"/>
          </w:rPr>
          <w:t>кодексом</w:t>
        </w:r>
      </w:hyperlink>
      <w:r>
        <w:t xml:space="preserve"> Российской Федерации, Водным </w:t>
      </w:r>
      <w:hyperlink r:id="rId44">
        <w:r>
          <w:rPr>
            <w:color w:val="0000FF"/>
          </w:rPr>
          <w:t>кодексом</w:t>
        </w:r>
      </w:hyperlink>
      <w:r>
        <w:t xml:space="preserve"> Российской Федерации, Федеральным </w:t>
      </w:r>
      <w:hyperlink r:id="rId45">
        <w:r>
          <w:rPr>
            <w:color w:val="0000FF"/>
          </w:rPr>
          <w:t>законом</w:t>
        </w:r>
      </w:hyperlink>
      <w:r>
        <w:t xml:space="preserve"> от 27 июля 2006 года N 149-ФЗ "Об информации, информационных технологиях и о защите информации", Федеральным </w:t>
      </w:r>
      <w:hyperlink r:id="rId46">
        <w:r>
          <w:rPr>
            <w:color w:val="0000FF"/>
          </w:rPr>
          <w:t>законом</w:t>
        </w:r>
      </w:hyperlink>
      <w:r>
        <w:t xml:space="preserve"> от 7 декабря 2011 года N 416-ФЗ "О водоснабжении и водоотведении", Федеральным </w:t>
      </w:r>
      <w:hyperlink r:id="rId47">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w:t>
      </w:r>
      <w:r>
        <w:lastRenderedPageBreak/>
        <w:t>федеральному государственному экологическому контролю (надзору);</w:t>
      </w:r>
    </w:p>
    <w:p w14:paraId="77F35727" w14:textId="77777777" w:rsidR="0011645A" w:rsidRDefault="0011645A">
      <w:pPr>
        <w:pStyle w:val="ConsPlusNormal"/>
        <w:spacing w:before="220"/>
        <w:ind w:firstLine="540"/>
        <w:jc w:val="both"/>
      </w:pPr>
      <w: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8">
        <w:r>
          <w:rPr>
            <w:color w:val="0000FF"/>
          </w:rPr>
          <w:t>законом</w:t>
        </w:r>
      </w:hyperlink>
      <w:r>
        <w:t xml:space="preserve"> от 27 декабря 2002 года N 184-ФЗ "О техническом регулировании":</w:t>
      </w:r>
    </w:p>
    <w:p w14:paraId="4D635DB7" w14:textId="77777777" w:rsidR="0011645A" w:rsidRDefault="0011645A">
      <w:pPr>
        <w:pStyle w:val="ConsPlusNormal"/>
        <w:spacing w:before="220"/>
        <w:ind w:firstLine="540"/>
        <w:jc w:val="both"/>
      </w:pPr>
      <w:r>
        <w:t>технический регламент о безопасности объектов внутреннего водного транспорта, утвержденный постановлением Правительства Российской Федерации от 12 августа 2010 года N 623 "Об утверждении технического регламента о безопасности объектов внутреннего водного транспорта" (</w:t>
      </w:r>
      <w:hyperlink r:id="rId49">
        <w:r>
          <w:rPr>
            <w:color w:val="0000FF"/>
          </w:rPr>
          <w:t>пункт 3</w:t>
        </w:r>
      </w:hyperlink>
      <w:r>
        <w:t xml:space="preserve">, </w:t>
      </w:r>
      <w:hyperlink r:id="rId50">
        <w:r>
          <w:rPr>
            <w:color w:val="0000FF"/>
          </w:rPr>
          <w:t>подпункты "л"</w:t>
        </w:r>
      </w:hyperlink>
      <w:r>
        <w:t xml:space="preserve">, </w:t>
      </w:r>
      <w:hyperlink r:id="rId51">
        <w:r>
          <w:rPr>
            <w:color w:val="0000FF"/>
          </w:rPr>
          <w:t>"м" пункта 4</w:t>
        </w:r>
      </w:hyperlink>
      <w:r>
        <w:t xml:space="preserve">, </w:t>
      </w:r>
      <w:hyperlink r:id="rId52">
        <w:r>
          <w:rPr>
            <w:color w:val="0000FF"/>
          </w:rPr>
          <w:t>пункты 6</w:t>
        </w:r>
      </w:hyperlink>
      <w:r>
        <w:t xml:space="preserve">, </w:t>
      </w:r>
      <w:hyperlink r:id="rId53">
        <w:r>
          <w:rPr>
            <w:color w:val="0000FF"/>
          </w:rPr>
          <w:t>9</w:t>
        </w:r>
      </w:hyperlink>
      <w:r>
        <w:t xml:space="preserve">, </w:t>
      </w:r>
      <w:hyperlink r:id="rId54">
        <w:r>
          <w:rPr>
            <w:color w:val="0000FF"/>
          </w:rPr>
          <w:t>23</w:t>
        </w:r>
      </w:hyperlink>
      <w:r>
        <w:t xml:space="preserve">, </w:t>
      </w:r>
      <w:hyperlink r:id="rId55">
        <w:r>
          <w:rPr>
            <w:color w:val="0000FF"/>
          </w:rPr>
          <w:t>25</w:t>
        </w:r>
      </w:hyperlink>
      <w:r>
        <w:t xml:space="preserve">, </w:t>
      </w:r>
      <w:hyperlink r:id="rId56">
        <w:r>
          <w:rPr>
            <w:color w:val="0000FF"/>
          </w:rPr>
          <w:t>27</w:t>
        </w:r>
      </w:hyperlink>
      <w:r>
        <w:t xml:space="preserve">, </w:t>
      </w:r>
      <w:hyperlink r:id="rId57">
        <w:r>
          <w:rPr>
            <w:color w:val="0000FF"/>
          </w:rPr>
          <w:t>93</w:t>
        </w:r>
      </w:hyperlink>
      <w:r>
        <w:t xml:space="preserve">, </w:t>
      </w:r>
      <w:hyperlink r:id="rId58">
        <w:r>
          <w:rPr>
            <w:color w:val="0000FF"/>
          </w:rPr>
          <w:t>108</w:t>
        </w:r>
      </w:hyperlink>
      <w:r>
        <w:t xml:space="preserve">, </w:t>
      </w:r>
      <w:hyperlink r:id="rId59">
        <w:r>
          <w:rPr>
            <w:color w:val="0000FF"/>
          </w:rPr>
          <w:t>119</w:t>
        </w:r>
      </w:hyperlink>
      <w:r>
        <w:t xml:space="preserve">, </w:t>
      </w:r>
      <w:hyperlink r:id="rId60">
        <w:r>
          <w:rPr>
            <w:color w:val="0000FF"/>
          </w:rPr>
          <w:t>197</w:t>
        </w:r>
      </w:hyperlink>
      <w:r>
        <w:t xml:space="preserve">, </w:t>
      </w:r>
      <w:hyperlink r:id="rId61">
        <w:r>
          <w:rPr>
            <w:color w:val="0000FF"/>
          </w:rPr>
          <w:t>201</w:t>
        </w:r>
      </w:hyperlink>
      <w:r>
        <w:t xml:space="preserve">, </w:t>
      </w:r>
      <w:hyperlink r:id="rId62">
        <w:r>
          <w:rPr>
            <w:color w:val="0000FF"/>
          </w:rPr>
          <w:t>215</w:t>
        </w:r>
      </w:hyperlink>
      <w:r>
        <w:t xml:space="preserve">, </w:t>
      </w:r>
      <w:hyperlink r:id="rId63">
        <w:r>
          <w:rPr>
            <w:color w:val="0000FF"/>
          </w:rPr>
          <w:t>234</w:t>
        </w:r>
      </w:hyperlink>
      <w:r>
        <w:t xml:space="preserve">, </w:t>
      </w:r>
      <w:hyperlink r:id="rId64">
        <w:r>
          <w:rPr>
            <w:color w:val="0000FF"/>
          </w:rPr>
          <w:t>подпункт "в" пункта 236</w:t>
        </w:r>
      </w:hyperlink>
      <w:r>
        <w:t xml:space="preserve">, </w:t>
      </w:r>
      <w:hyperlink r:id="rId65">
        <w:r>
          <w:rPr>
            <w:color w:val="0000FF"/>
          </w:rPr>
          <w:t>пункты 257</w:t>
        </w:r>
      </w:hyperlink>
      <w:r>
        <w:t xml:space="preserve">, </w:t>
      </w:r>
      <w:hyperlink r:id="rId66">
        <w:r>
          <w:rPr>
            <w:color w:val="0000FF"/>
          </w:rPr>
          <w:t>274</w:t>
        </w:r>
      </w:hyperlink>
      <w:r>
        <w:t xml:space="preserve">, </w:t>
      </w:r>
      <w:hyperlink r:id="rId67">
        <w:r>
          <w:rPr>
            <w:color w:val="0000FF"/>
          </w:rPr>
          <w:t>340</w:t>
        </w:r>
      </w:hyperlink>
      <w:r>
        <w:t xml:space="preserve">, </w:t>
      </w:r>
      <w:hyperlink r:id="rId68">
        <w:r>
          <w:rPr>
            <w:color w:val="0000FF"/>
          </w:rPr>
          <w:t>351</w:t>
        </w:r>
      </w:hyperlink>
      <w:r>
        <w:t xml:space="preserve">, </w:t>
      </w:r>
      <w:hyperlink r:id="rId69">
        <w:r>
          <w:rPr>
            <w:color w:val="0000FF"/>
          </w:rPr>
          <w:t>352</w:t>
        </w:r>
      </w:hyperlink>
      <w:r>
        <w:t xml:space="preserve">, </w:t>
      </w:r>
      <w:hyperlink r:id="rId70">
        <w:r>
          <w:rPr>
            <w:color w:val="0000FF"/>
          </w:rPr>
          <w:t>375</w:t>
        </w:r>
      </w:hyperlink>
      <w:r>
        <w:t xml:space="preserve">, </w:t>
      </w:r>
      <w:hyperlink r:id="rId71">
        <w:r>
          <w:rPr>
            <w:color w:val="0000FF"/>
          </w:rPr>
          <w:t>378</w:t>
        </w:r>
      </w:hyperlink>
      <w:r>
        <w:t xml:space="preserve"> - </w:t>
      </w:r>
      <w:hyperlink r:id="rId72">
        <w:r>
          <w:rPr>
            <w:color w:val="0000FF"/>
          </w:rPr>
          <w:t>382</w:t>
        </w:r>
      </w:hyperlink>
      <w:r>
        <w:t xml:space="preserve">, </w:t>
      </w:r>
      <w:hyperlink r:id="rId73">
        <w:r>
          <w:rPr>
            <w:color w:val="0000FF"/>
          </w:rPr>
          <w:t>385</w:t>
        </w:r>
      </w:hyperlink>
      <w:r>
        <w:t xml:space="preserve">, </w:t>
      </w:r>
      <w:hyperlink r:id="rId74">
        <w:r>
          <w:rPr>
            <w:color w:val="0000FF"/>
          </w:rPr>
          <w:t>386</w:t>
        </w:r>
      </w:hyperlink>
      <w:r>
        <w:t xml:space="preserve">, </w:t>
      </w:r>
      <w:hyperlink r:id="rId75">
        <w:r>
          <w:rPr>
            <w:color w:val="0000FF"/>
          </w:rPr>
          <w:t>401</w:t>
        </w:r>
      </w:hyperlink>
      <w:r>
        <w:t xml:space="preserve">, </w:t>
      </w:r>
      <w:hyperlink r:id="rId76">
        <w:r>
          <w:rPr>
            <w:color w:val="0000FF"/>
          </w:rPr>
          <w:t>406</w:t>
        </w:r>
      </w:hyperlink>
      <w:r>
        <w:t xml:space="preserve"> - </w:t>
      </w:r>
      <w:hyperlink r:id="rId77">
        <w:r>
          <w:rPr>
            <w:color w:val="0000FF"/>
          </w:rPr>
          <w:t>413</w:t>
        </w:r>
      </w:hyperlink>
      <w:r>
        <w:t xml:space="preserve">, </w:t>
      </w:r>
      <w:hyperlink r:id="rId78">
        <w:r>
          <w:rPr>
            <w:color w:val="0000FF"/>
          </w:rPr>
          <w:t>415</w:t>
        </w:r>
      </w:hyperlink>
      <w:r>
        <w:t xml:space="preserve">, </w:t>
      </w:r>
      <w:hyperlink r:id="rId79">
        <w:r>
          <w:rPr>
            <w:color w:val="0000FF"/>
          </w:rPr>
          <w:t>435</w:t>
        </w:r>
      </w:hyperlink>
      <w:r>
        <w:t xml:space="preserve">, </w:t>
      </w:r>
      <w:hyperlink r:id="rId80">
        <w:r>
          <w:rPr>
            <w:color w:val="0000FF"/>
          </w:rPr>
          <w:t>438</w:t>
        </w:r>
      </w:hyperlink>
      <w:r>
        <w:t xml:space="preserve">, </w:t>
      </w:r>
      <w:hyperlink r:id="rId81">
        <w:r>
          <w:rPr>
            <w:color w:val="0000FF"/>
          </w:rPr>
          <w:t>439</w:t>
        </w:r>
      </w:hyperlink>
      <w:r>
        <w:t xml:space="preserve">, </w:t>
      </w:r>
      <w:hyperlink r:id="rId82">
        <w:r>
          <w:rPr>
            <w:color w:val="0000FF"/>
          </w:rPr>
          <w:t>470</w:t>
        </w:r>
      </w:hyperlink>
      <w:r>
        <w:t xml:space="preserve">, </w:t>
      </w:r>
      <w:hyperlink r:id="rId83">
        <w:r>
          <w:rPr>
            <w:color w:val="0000FF"/>
          </w:rPr>
          <w:t>481</w:t>
        </w:r>
      </w:hyperlink>
      <w:r>
        <w:t xml:space="preserve">, </w:t>
      </w:r>
      <w:hyperlink r:id="rId84">
        <w:r>
          <w:rPr>
            <w:color w:val="0000FF"/>
          </w:rPr>
          <w:t>497</w:t>
        </w:r>
      </w:hyperlink>
      <w:r>
        <w:t xml:space="preserve">, </w:t>
      </w:r>
      <w:hyperlink r:id="rId85">
        <w:r>
          <w:rPr>
            <w:color w:val="0000FF"/>
          </w:rPr>
          <w:t>498</w:t>
        </w:r>
      </w:hyperlink>
      <w:r>
        <w:t xml:space="preserve">, </w:t>
      </w:r>
      <w:hyperlink r:id="rId86">
        <w:r>
          <w:rPr>
            <w:color w:val="0000FF"/>
          </w:rPr>
          <w:t>501</w:t>
        </w:r>
      </w:hyperlink>
      <w:r>
        <w:t xml:space="preserve">, </w:t>
      </w:r>
      <w:hyperlink r:id="rId87">
        <w:r>
          <w:rPr>
            <w:color w:val="0000FF"/>
          </w:rPr>
          <w:t>502</w:t>
        </w:r>
      </w:hyperlink>
      <w:r>
        <w:t xml:space="preserve">, </w:t>
      </w:r>
      <w:hyperlink r:id="rId88">
        <w:r>
          <w:rPr>
            <w:color w:val="0000FF"/>
          </w:rPr>
          <w:t>подпункт "в" пункта 503</w:t>
        </w:r>
      </w:hyperlink>
      <w:r>
        <w:t xml:space="preserve">, </w:t>
      </w:r>
      <w:hyperlink r:id="rId89">
        <w:r>
          <w:rPr>
            <w:color w:val="0000FF"/>
          </w:rPr>
          <w:t>пункт 8 раздела II</w:t>
        </w:r>
      </w:hyperlink>
      <w:r>
        <w:t xml:space="preserve"> приложения N 1 к техническому регламенту о безопасности объектов внутреннего водного транспорта, </w:t>
      </w:r>
      <w:hyperlink r:id="rId90">
        <w:r>
          <w:rPr>
            <w:color w:val="0000FF"/>
          </w:rPr>
          <w:t>приложение N 4</w:t>
        </w:r>
      </w:hyperlink>
      <w:r>
        <w:t xml:space="preserve"> к техническому регламенту о безопасности объектов внутреннего водного транспорта);</w:t>
      </w:r>
    </w:p>
    <w:p w14:paraId="780F1AB5" w14:textId="77777777" w:rsidR="0011645A" w:rsidRDefault="0011645A">
      <w:pPr>
        <w:pStyle w:val="ConsPlusNormal"/>
        <w:spacing w:before="220"/>
        <w:ind w:firstLine="540"/>
        <w:jc w:val="both"/>
      </w:pPr>
      <w:r>
        <w:t xml:space="preserve">технический </w:t>
      </w:r>
      <w:hyperlink r:id="rId91">
        <w:r>
          <w:rPr>
            <w:color w:val="0000FF"/>
          </w:rPr>
          <w:t>регламент</w:t>
        </w:r>
      </w:hyperlink>
      <w:r>
        <w:t xml:space="preserve"> Таможенного союза "О безопасности маломерных судов";</w:t>
      </w:r>
    </w:p>
    <w:p w14:paraId="76807ACD" w14:textId="77777777" w:rsidR="0011645A" w:rsidRDefault="0011645A">
      <w:pPr>
        <w:pStyle w:val="ConsPlusNormal"/>
        <w:spacing w:before="220"/>
        <w:ind w:firstLine="540"/>
        <w:jc w:val="both"/>
      </w:pPr>
      <w:r>
        <w:t xml:space="preserve">технический </w:t>
      </w:r>
      <w:hyperlink r:id="rId92">
        <w:r>
          <w:rPr>
            <w:color w:val="0000FF"/>
          </w:rPr>
          <w:t>регламент</w:t>
        </w:r>
      </w:hyperlink>
      <w:r>
        <w:t xml:space="preserve"> Таможенного союза "О требованиях к смазочным материалам, маслам и специальным жидкостям".</w:t>
      </w:r>
    </w:p>
    <w:p w14:paraId="39F3FDCA" w14:textId="77777777" w:rsidR="0011645A" w:rsidRDefault="0011645A">
      <w:pPr>
        <w:pStyle w:val="ConsPlusNormal"/>
        <w:spacing w:before="220"/>
        <w:ind w:firstLine="540"/>
        <w:jc w:val="both"/>
      </w:pPr>
      <w:bookmarkStart w:id="2" w:name="P72"/>
      <w:bookmarkEnd w:id="2"/>
      <w:r>
        <w:t xml:space="preserve">К разрешительным документам, указанным в </w:t>
      </w:r>
      <w:hyperlink w:anchor="P67">
        <w:r>
          <w:rPr>
            <w:color w:val="0000FF"/>
          </w:rPr>
          <w:t>подпункте "а" пункта 2</w:t>
        </w:r>
      </w:hyperlink>
      <w:r>
        <w:t xml:space="preserve"> настоящего Положения, относятся:</w:t>
      </w:r>
    </w:p>
    <w:p w14:paraId="605BF6D6" w14:textId="77777777" w:rsidR="0011645A" w:rsidRDefault="0011645A">
      <w:pPr>
        <w:pStyle w:val="ConsPlusNormal"/>
        <w:spacing w:before="220"/>
        <w:ind w:firstLine="540"/>
        <w:jc w:val="both"/>
      </w:pPr>
      <w:r>
        <w:t>декларация о воздействии на окружающую среду, представляемая юридическими лицами, индивидуальными предпринимателями, осуществляющими хозяйственную и (или) иную деятельность на объектах II категории;</w:t>
      </w:r>
    </w:p>
    <w:p w14:paraId="43196262" w14:textId="77777777" w:rsidR="0011645A" w:rsidRDefault="0011645A">
      <w:pPr>
        <w:pStyle w:val="ConsPlusNormal"/>
        <w:spacing w:before="220"/>
        <w:ind w:firstLine="540"/>
        <w:jc w:val="both"/>
      </w:pPr>
      <w:r>
        <w:t>программа производственного экологического контроля, разрабатываемая и утверждаемая юридическими лицами и индивидуальными предпринимателями, осуществляющими хозяйственную и (или) иную деятельность на объектах II и III категорий, подлежащих региональному государственному экологическому контролю (надзору);</w:t>
      </w:r>
    </w:p>
    <w:p w14:paraId="3FE01FFF" w14:textId="77777777" w:rsidR="0011645A" w:rsidRDefault="0011645A">
      <w:pPr>
        <w:pStyle w:val="ConsPlusNormal"/>
        <w:spacing w:before="220"/>
        <w:ind w:firstLine="540"/>
        <w:jc w:val="both"/>
      </w:pPr>
      <w:r>
        <w:t>отчет об организации и о результатах осуществления производственного экологического контроля, представляемый юридическими лицами и индивидуальными предпринимателями, осуществляющими хозяйственную и (или) иную деятельность на объектах II и III категорий, подлежащих государственному экологическому контролю (надзору);</w:t>
      </w:r>
    </w:p>
    <w:p w14:paraId="14383DAD" w14:textId="77777777" w:rsidR="0011645A" w:rsidRDefault="0011645A">
      <w:pPr>
        <w:pStyle w:val="ConsPlusNormal"/>
        <w:spacing w:before="220"/>
        <w:ind w:firstLine="540"/>
        <w:jc w:val="both"/>
      </w:pPr>
      <w:r>
        <w:t>разрешение на временные выбросы, устанавливающие временно разрешенные выбросы для объектов, оказывающих негативное воздействие на окружающую среду, отнесенных в соответствии с законодательством Российской Федерации в области охраны окружающей среды к объектам II категории по уровню такого воздействия, не получающих комплексного экологического разрешения, и объектам III категории, на период выполнения плана мероприятий по охране окружающей среды;</w:t>
      </w:r>
    </w:p>
    <w:p w14:paraId="4CA2C6A0" w14:textId="77777777" w:rsidR="0011645A" w:rsidRDefault="0011645A">
      <w:pPr>
        <w:pStyle w:val="ConsPlusNormal"/>
        <w:spacing w:before="220"/>
        <w:ind w:firstLine="540"/>
        <w:jc w:val="both"/>
      </w:pPr>
      <w:r>
        <w:t xml:space="preserve">план мероприятий по охране окружающей среды, разрабатываемый и утверждаемый юридическими лицами или индивидуальными предпринимателями, осуществляющими хозяйственную и (или) иную деятельность на объектах II и III категорий, за исключением объектов II категории, в отношении которых получено комплексное экологическое разрешение в соответствии с </w:t>
      </w:r>
      <w:hyperlink r:id="rId93">
        <w:r>
          <w:rPr>
            <w:color w:val="0000FF"/>
          </w:rPr>
          <w:t>пунктом 12 статьи 31.1</w:t>
        </w:r>
      </w:hyperlink>
      <w:r>
        <w:t xml:space="preserve"> Федерального закона "Об охране окружающей среды", на период поэтапного достижения нормативов допустимых выбросов, нормативов допустимых сбросов;</w:t>
      </w:r>
    </w:p>
    <w:p w14:paraId="1BAACB7C" w14:textId="77777777" w:rsidR="0011645A" w:rsidRDefault="0011645A">
      <w:pPr>
        <w:pStyle w:val="ConsPlusNormal"/>
        <w:jc w:val="both"/>
      </w:pPr>
      <w:r>
        <w:t xml:space="preserve">(в ред. </w:t>
      </w:r>
      <w:hyperlink r:id="rId94">
        <w:r>
          <w:rPr>
            <w:color w:val="0000FF"/>
          </w:rPr>
          <w:t>постановления</w:t>
        </w:r>
      </w:hyperlink>
      <w:r>
        <w:t xml:space="preserve"> Правительства Саратовской области от 13.05.2025 N 382-П)</w:t>
      </w:r>
    </w:p>
    <w:p w14:paraId="024D01FB" w14:textId="77777777" w:rsidR="0011645A" w:rsidRDefault="0011645A">
      <w:pPr>
        <w:pStyle w:val="ConsPlusNormal"/>
        <w:spacing w:before="220"/>
        <w:ind w:firstLine="540"/>
        <w:jc w:val="both"/>
      </w:pPr>
      <w:r>
        <w:t xml:space="preserve">мероприятия по уменьшению выбросов загрязняющих веществ в атмосферный воздух в </w:t>
      </w:r>
      <w:r>
        <w:lastRenderedPageBreak/>
        <w:t>периоды неблагоприятных метеорологических условий, разрабатываемые юридическими лицами и индивидуальными предпринимателями, имеющими источники выбросов загрязняющих веществ в атмосферный воздух и осуществляющими свою деятельность на объектах I, II и III категорий;</w:t>
      </w:r>
    </w:p>
    <w:p w14:paraId="5F51BAEC" w14:textId="77777777" w:rsidR="0011645A" w:rsidRDefault="0011645A">
      <w:pPr>
        <w:pStyle w:val="ConsPlusNormal"/>
        <w:spacing w:before="220"/>
        <w:ind w:firstLine="540"/>
        <w:jc w:val="both"/>
      </w:pPr>
      <w:r>
        <w:t>свидетельство о постановке объекта, оказывающего негативное воздействие на окружающую среду, на государственный учет, свидетельство об актуализации учетных сведений об объекте, оказывающем негативное воздействие на окружающую среду (в отношении объектов, внесенных в региональный государственный реестр объектов, оказывающих негативное воздействие на окружающую среду и подлежащих региональному государственному экологическому контролю (надзору);</w:t>
      </w:r>
    </w:p>
    <w:p w14:paraId="5D7CC72D" w14:textId="77777777" w:rsidR="0011645A" w:rsidRDefault="0011645A">
      <w:pPr>
        <w:pStyle w:val="ConsPlusNormal"/>
        <w:spacing w:before="220"/>
        <w:ind w:firstLine="540"/>
        <w:jc w:val="both"/>
      </w:pPr>
      <w:r>
        <w:t>материалы учета образовавшихся, обработанных, утилизированных, обезвреженных, переданных другим лицам или полученных от других лиц, а также размещенных отходов I - V классов опасности (в отношении объектов, подлежащих региональному государственному экологическому контролю (надзору);</w:t>
      </w:r>
    </w:p>
    <w:p w14:paraId="16F1F938" w14:textId="77777777" w:rsidR="0011645A" w:rsidRDefault="0011645A">
      <w:pPr>
        <w:pStyle w:val="ConsPlusNormal"/>
        <w:spacing w:before="220"/>
        <w:ind w:firstLine="540"/>
        <w:jc w:val="both"/>
      </w:pPr>
      <w:r>
        <w:t>материалы отнесения отходов производства и потребления I - V классов опасности к конкретному классу опасности (в отношении объектов, подлежащих региональному государственному экологическому контролю (надзору);</w:t>
      </w:r>
    </w:p>
    <w:p w14:paraId="5BF29416" w14:textId="77777777" w:rsidR="0011645A" w:rsidRDefault="0011645A">
      <w:pPr>
        <w:pStyle w:val="ConsPlusNormal"/>
        <w:spacing w:before="220"/>
        <w:ind w:firstLine="540"/>
        <w:jc w:val="both"/>
      </w:pPr>
      <w:r>
        <w:t>паспорт отходов I - IV классов опасности, составляемый индивидуальными предпринимателями, юридическими лицами, в процессе деятельности которых образуются отходы I - IV классов опасности (в отношении объектов, подлежащих региональному государственному экологическому контролю (надзору);</w:t>
      </w:r>
    </w:p>
    <w:p w14:paraId="0427F96C" w14:textId="77777777" w:rsidR="0011645A" w:rsidRDefault="0011645A">
      <w:pPr>
        <w:pStyle w:val="ConsPlusNormal"/>
        <w:spacing w:before="220"/>
        <w:ind w:firstLine="540"/>
        <w:jc w:val="both"/>
      </w:pPr>
      <w:r>
        <w:t>нормативы образования отходов и лимиты на их размещение, разрабатываемые юридическими лицами или индивидуальными предпринимателями, осуществляющими хозяйственную и (или) иную деятельность на объектах II категории;</w:t>
      </w:r>
    </w:p>
    <w:p w14:paraId="0C984728" w14:textId="77777777" w:rsidR="0011645A" w:rsidRDefault="0011645A">
      <w:pPr>
        <w:pStyle w:val="ConsPlusNormal"/>
        <w:spacing w:before="220"/>
        <w:ind w:firstLine="540"/>
        <w:jc w:val="both"/>
      </w:pPr>
      <w:r>
        <w:t xml:space="preserve">документация, представляемая органами местного самоуправления, а также индивидуальными предпринимателями, юридическими лицами, в процессе </w:t>
      </w:r>
      <w:proofErr w:type="gramStart"/>
      <w:r>
        <w:t>осуществления</w:t>
      </w:r>
      <w:proofErr w:type="gramEnd"/>
      <w:r>
        <w:t xml:space="preserve"> которыми хозяйственной и (или) иной деятельности образуются отходы, в региональный кадастр отходов производства и потребления в Саратовской области (в отношении объектов, подлежащих региональному государственному экологическому контролю (надзору);</w:t>
      </w:r>
    </w:p>
    <w:p w14:paraId="48EE6F5F" w14:textId="77777777" w:rsidR="0011645A" w:rsidRDefault="0011645A">
      <w:pPr>
        <w:pStyle w:val="ConsPlusNormal"/>
        <w:spacing w:before="220"/>
        <w:ind w:firstLine="540"/>
        <w:jc w:val="both"/>
      </w:pPr>
      <w:r>
        <w:t>паспорт установки очистки газа;</w:t>
      </w:r>
    </w:p>
    <w:p w14:paraId="7E335EEF" w14:textId="77777777" w:rsidR="0011645A" w:rsidRDefault="0011645A">
      <w:pPr>
        <w:pStyle w:val="ConsPlusNormal"/>
        <w:spacing w:before="220"/>
        <w:ind w:firstLine="540"/>
        <w:jc w:val="both"/>
      </w:pPr>
      <w:r>
        <w:t>программа проведения технического обслуживания, технического осмотра, проверки показателей работы установки очистки газа и планово-предупредительного ремонта (в отношении объектов, подлежащих региональному государственному экологическому контролю (надзору);</w:t>
      </w:r>
    </w:p>
    <w:p w14:paraId="13CDE559" w14:textId="77777777" w:rsidR="0011645A" w:rsidRDefault="0011645A">
      <w:pPr>
        <w:pStyle w:val="ConsPlusNormal"/>
        <w:spacing w:before="220"/>
        <w:ind w:firstLine="540"/>
        <w:jc w:val="both"/>
      </w:pPr>
      <w:r>
        <w:t>руководство (инструкция) по эксплуатации установки очистки газа (в отношении объектов, подлежащих региональному государственному экологическому контролю (надзору);</w:t>
      </w:r>
    </w:p>
    <w:p w14:paraId="5CE437CF" w14:textId="77777777" w:rsidR="0011645A" w:rsidRDefault="0011645A">
      <w:pPr>
        <w:pStyle w:val="ConsPlusNormal"/>
        <w:spacing w:before="220"/>
        <w:ind w:firstLine="540"/>
        <w:jc w:val="both"/>
      </w:pPr>
      <w:r>
        <w:t>положительное заключение государственной экологической экспертизы (в отношении объектов, подлежащих региональному государственному экологическому контролю (надзору);</w:t>
      </w:r>
    </w:p>
    <w:p w14:paraId="3A3DEE0B" w14:textId="77777777" w:rsidR="0011645A" w:rsidRDefault="0011645A">
      <w:pPr>
        <w:pStyle w:val="ConsPlusNormal"/>
        <w:spacing w:before="220"/>
        <w:ind w:firstLine="540"/>
        <w:jc w:val="both"/>
      </w:pPr>
      <w:r>
        <w:t>договор водопользования (в отношении объектов, подлежащих региональному государственному экологическому контролю (надзору);</w:t>
      </w:r>
    </w:p>
    <w:p w14:paraId="74E200C6" w14:textId="77777777" w:rsidR="0011645A" w:rsidRDefault="0011645A">
      <w:pPr>
        <w:pStyle w:val="ConsPlusNormal"/>
        <w:spacing w:before="220"/>
        <w:ind w:firstLine="540"/>
        <w:jc w:val="both"/>
      </w:pPr>
      <w:r>
        <w:t>решение о предоставлении водного объекта в пользование (в отношении объектов, подлежащих региональному государственному экологическому контролю (надзору).</w:t>
      </w:r>
    </w:p>
    <w:p w14:paraId="1D449189" w14:textId="77777777" w:rsidR="0011645A" w:rsidRDefault="0011645A">
      <w:pPr>
        <w:pStyle w:val="ConsPlusNormal"/>
        <w:spacing w:before="220"/>
        <w:ind w:firstLine="540"/>
        <w:jc w:val="both"/>
      </w:pPr>
      <w:bookmarkStart w:id="3" w:name="P92"/>
      <w:bookmarkEnd w:id="3"/>
      <w:r>
        <w:t xml:space="preserve">Государственному экологическому контролю подлежат также горюче-смазочные материалы: топливо (бензин, дизельное топливо), смазочные материалы (моторные, трансмиссионные и смазочные масла, пластичные смазки и прочие), специальные жидкости (тормозные и </w:t>
      </w:r>
      <w:r>
        <w:lastRenderedPageBreak/>
        <w:t>охлаждающие), а также разрешительная документация на обращение с ними (товарно-транспортная накладная, путевой лист, акт, паспорт качества (сертификат), судовые документы на горюче-смазочные материалы (декларация о соответствии или сертификат соответствия, документ, подтверждающий безопасность применения (для смазочных материалов), документ, подтверждающий качество горюче-смазочного материала) (в отношении объектов, подлежащих региональному государственному экологическому контролю (надзору).</w:t>
      </w:r>
    </w:p>
    <w:p w14:paraId="6A8FF3EF" w14:textId="77777777" w:rsidR="0011645A" w:rsidRDefault="0011645A">
      <w:pPr>
        <w:pStyle w:val="ConsPlusNormal"/>
        <w:spacing w:before="220"/>
        <w:ind w:firstLine="540"/>
        <w:jc w:val="both"/>
      </w:pPr>
      <w:r>
        <w:t>3. Органом, уполномоченным на осуществление государственного экологического контроля, является министерство природных ресурсов и экологии Саратовской области (далее - Министерство).</w:t>
      </w:r>
    </w:p>
    <w:p w14:paraId="2F8DF663" w14:textId="77777777" w:rsidR="0011645A" w:rsidRDefault="0011645A">
      <w:pPr>
        <w:pStyle w:val="ConsPlusNormal"/>
        <w:spacing w:before="220"/>
        <w:ind w:firstLine="540"/>
        <w:jc w:val="both"/>
      </w:pPr>
      <w:r>
        <w:t>Должностными лицами Министерства, осуществляющими государственный экологический контроль, являются:</w:t>
      </w:r>
    </w:p>
    <w:p w14:paraId="7431F047" w14:textId="77777777" w:rsidR="0011645A" w:rsidRDefault="0011645A">
      <w:pPr>
        <w:pStyle w:val="ConsPlusNormal"/>
        <w:spacing w:before="220"/>
        <w:ind w:firstLine="540"/>
        <w:jc w:val="both"/>
      </w:pPr>
      <w:r>
        <w:t>министр природных ресурсов и экологии Саратовской области:</w:t>
      </w:r>
    </w:p>
    <w:p w14:paraId="3ADBDC76" w14:textId="77777777" w:rsidR="0011645A" w:rsidRDefault="0011645A">
      <w:pPr>
        <w:pStyle w:val="ConsPlusNormal"/>
        <w:spacing w:before="220"/>
        <w:ind w:firstLine="540"/>
        <w:jc w:val="both"/>
      </w:pPr>
      <w:r>
        <w:t>главный государственный инспектор Саратовской области в области охраны окружающей среды;</w:t>
      </w:r>
    </w:p>
    <w:p w14:paraId="1FA580B2" w14:textId="77777777" w:rsidR="0011645A" w:rsidRDefault="0011645A">
      <w:pPr>
        <w:pStyle w:val="ConsPlusNormal"/>
        <w:spacing w:before="220"/>
        <w:ind w:firstLine="540"/>
        <w:jc w:val="both"/>
      </w:pPr>
      <w:r>
        <w:t>заместитель министра природных ресурсов и экологии Саратовской области - начальник управления государственного экологического надзора:</w:t>
      </w:r>
    </w:p>
    <w:p w14:paraId="2B4700BC" w14:textId="77777777" w:rsidR="0011645A" w:rsidRDefault="0011645A">
      <w:pPr>
        <w:pStyle w:val="ConsPlusNormal"/>
        <w:spacing w:before="220"/>
        <w:ind w:firstLine="540"/>
        <w:jc w:val="both"/>
      </w:pPr>
      <w:r>
        <w:t>заместитель главного государственного инспектора Саратовской области в области охраны окружающей среды;</w:t>
      </w:r>
    </w:p>
    <w:p w14:paraId="5DF3FE7E" w14:textId="77777777" w:rsidR="0011645A" w:rsidRDefault="0011645A">
      <w:pPr>
        <w:pStyle w:val="ConsPlusNormal"/>
        <w:spacing w:before="220"/>
        <w:ind w:firstLine="540"/>
        <w:jc w:val="both"/>
      </w:pPr>
      <w:r>
        <w:t>заместитель начальника управления государственного экологического надзора Министерства - начальник отдела охраны окружающей среды, начальник Центрального инспекционного отдела управления государственного экологического надзора Министерства, начальник Правобережного инспекционного отдела управления государственного экологического надзора Министерства, начальник Левобережного инспекционного отдела управления государственного экологического надзора Министерства:</w:t>
      </w:r>
    </w:p>
    <w:p w14:paraId="74770B93" w14:textId="77777777" w:rsidR="0011645A" w:rsidRDefault="0011645A">
      <w:pPr>
        <w:pStyle w:val="ConsPlusNormal"/>
        <w:jc w:val="both"/>
      </w:pPr>
      <w:r>
        <w:t xml:space="preserve">(в ред. </w:t>
      </w:r>
      <w:hyperlink r:id="rId95">
        <w:r>
          <w:rPr>
            <w:color w:val="0000FF"/>
          </w:rPr>
          <w:t>постановления</w:t>
        </w:r>
      </w:hyperlink>
      <w:r>
        <w:t xml:space="preserve"> Правительства Саратовской области от 24.09.2024 N 784-П)</w:t>
      </w:r>
    </w:p>
    <w:p w14:paraId="16040482" w14:textId="77777777" w:rsidR="0011645A" w:rsidRDefault="0011645A">
      <w:pPr>
        <w:pStyle w:val="ConsPlusNormal"/>
        <w:spacing w:before="220"/>
        <w:ind w:firstLine="540"/>
        <w:jc w:val="both"/>
      </w:pPr>
      <w:r>
        <w:t>старшие государственные инспектора Саратовской области в области охраны окружающей среды;</w:t>
      </w:r>
    </w:p>
    <w:p w14:paraId="332DBDAD" w14:textId="77777777" w:rsidR="0011645A" w:rsidRDefault="0011645A">
      <w:pPr>
        <w:pStyle w:val="ConsPlusNormal"/>
        <w:spacing w:before="220"/>
        <w:ind w:firstLine="540"/>
        <w:jc w:val="both"/>
      </w:pPr>
      <w:r>
        <w:t>консультант, главные специалисты-эксперты Центрального инспекционного отдела управления государственного экологического надзора Министерства, консультант, главный специалист-эксперт Правобережного инспекционного отдела управления государственного экологического надзора Министерства, консультанты Левобережного инспекционного отдела управления государственного экологического надзора Министерства, ведающие вопросами организации и осуществления регионального государственного надзора в соответствии с утвержденными министром природных ресурсов и экологии Саратовской области должностными регламентами:</w:t>
      </w:r>
    </w:p>
    <w:p w14:paraId="7CD27680" w14:textId="77777777" w:rsidR="0011645A" w:rsidRDefault="0011645A">
      <w:pPr>
        <w:pStyle w:val="ConsPlusNormal"/>
        <w:jc w:val="both"/>
      </w:pPr>
      <w:r>
        <w:t xml:space="preserve">(в ред. </w:t>
      </w:r>
      <w:hyperlink r:id="rId96">
        <w:r>
          <w:rPr>
            <w:color w:val="0000FF"/>
          </w:rPr>
          <w:t>постановления</w:t>
        </w:r>
      </w:hyperlink>
      <w:r>
        <w:t xml:space="preserve"> Правительства Саратовской области от 24.09.2024 N 784-П)</w:t>
      </w:r>
    </w:p>
    <w:p w14:paraId="311918D8" w14:textId="77777777" w:rsidR="0011645A" w:rsidRDefault="0011645A">
      <w:pPr>
        <w:pStyle w:val="ConsPlusNormal"/>
        <w:spacing w:before="220"/>
        <w:ind w:firstLine="540"/>
        <w:jc w:val="both"/>
      </w:pPr>
      <w:r>
        <w:t>государственные инспектора Саратовской области в области охраны окружающей среды.</w:t>
      </w:r>
    </w:p>
    <w:p w14:paraId="2ADAD230" w14:textId="77777777" w:rsidR="0011645A" w:rsidRDefault="0011645A">
      <w:pPr>
        <w:pStyle w:val="ConsPlusNormal"/>
        <w:spacing w:before="220"/>
        <w:ind w:firstLine="540"/>
        <w:jc w:val="both"/>
      </w:pPr>
      <w:r>
        <w:t xml:space="preserve">4. Учет объектов государственного экологического контроля осуществляется в ходе выдачи, согласования и анализа документов и информации, указанных в </w:t>
      </w:r>
      <w:hyperlink w:anchor="P72">
        <w:r>
          <w:rPr>
            <w:color w:val="0000FF"/>
          </w:rPr>
          <w:t>части второй пункта 2</w:t>
        </w:r>
      </w:hyperlink>
      <w:r>
        <w:t xml:space="preserve"> настоящего Положения.</w:t>
      </w:r>
    </w:p>
    <w:p w14:paraId="27BE4C5D" w14:textId="77777777" w:rsidR="0011645A" w:rsidRDefault="0011645A">
      <w:pPr>
        <w:pStyle w:val="ConsPlusNormal"/>
        <w:spacing w:before="220"/>
        <w:ind w:firstLine="540"/>
        <w:jc w:val="both"/>
      </w:pPr>
      <w:r>
        <w:t xml:space="preserve">5. Государственный экологический контроль осуществляется без проведения плановых контрольных (надзорных) мероприятий.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97">
        <w:r>
          <w:rPr>
            <w:color w:val="0000FF"/>
          </w:rPr>
          <w:t>пунктами 1</w:t>
        </w:r>
      </w:hyperlink>
      <w:r>
        <w:t xml:space="preserve">, </w:t>
      </w:r>
      <w:hyperlink r:id="rId98">
        <w:r>
          <w:rPr>
            <w:color w:val="0000FF"/>
          </w:rPr>
          <w:t>3</w:t>
        </w:r>
      </w:hyperlink>
      <w:r>
        <w:t xml:space="preserve"> - </w:t>
      </w:r>
      <w:hyperlink r:id="rId99">
        <w:r>
          <w:rPr>
            <w:color w:val="0000FF"/>
          </w:rPr>
          <w:t>5</w:t>
        </w:r>
      </w:hyperlink>
      <w:r>
        <w:t xml:space="preserve">, </w:t>
      </w:r>
      <w:hyperlink r:id="rId100">
        <w:r>
          <w:rPr>
            <w:color w:val="0000FF"/>
          </w:rPr>
          <w:t>7</w:t>
        </w:r>
      </w:hyperlink>
      <w:r>
        <w:t xml:space="preserve">, </w:t>
      </w:r>
      <w:hyperlink r:id="rId101">
        <w:r>
          <w:rPr>
            <w:color w:val="0000FF"/>
          </w:rPr>
          <w:t>9 части 1 статьи 57</w:t>
        </w:r>
      </w:hyperlink>
      <w:r>
        <w:t xml:space="preserve"> Федерального </w:t>
      </w:r>
      <w:r>
        <w:lastRenderedPageBreak/>
        <w:t>закона "О государственном контроле (надзоре) и муниципальном контроле в Российской Федерации" (далее - Закон о контроле).</w:t>
      </w:r>
    </w:p>
    <w:p w14:paraId="4A8445DB" w14:textId="77777777" w:rsidR="0011645A" w:rsidRDefault="0011645A">
      <w:pPr>
        <w:pStyle w:val="ConsPlusNormal"/>
        <w:jc w:val="both"/>
      </w:pPr>
      <w:r>
        <w:t xml:space="preserve">(в ред. </w:t>
      </w:r>
      <w:hyperlink r:id="rId102">
        <w:r>
          <w:rPr>
            <w:color w:val="0000FF"/>
          </w:rPr>
          <w:t>постановления</w:t>
        </w:r>
      </w:hyperlink>
      <w:r>
        <w:t xml:space="preserve"> Правительства Саратовской области от 13.05.2025 N 382-П)</w:t>
      </w:r>
    </w:p>
    <w:p w14:paraId="4F78B3A1" w14:textId="77777777" w:rsidR="0011645A" w:rsidRDefault="0011645A">
      <w:pPr>
        <w:pStyle w:val="ConsPlusNormal"/>
        <w:spacing w:before="220"/>
        <w:ind w:firstLine="540"/>
        <w:jc w:val="both"/>
      </w:pPr>
      <w:r>
        <w:t>6. При осуществлении государственного экологического контроля применяется система оценки и управления рисками.</w:t>
      </w:r>
    </w:p>
    <w:p w14:paraId="649015DB" w14:textId="77777777" w:rsidR="0011645A" w:rsidRDefault="0011645A">
      <w:pPr>
        <w:pStyle w:val="ConsPlusNormal"/>
        <w:spacing w:before="220"/>
        <w:ind w:firstLine="540"/>
        <w:jc w:val="both"/>
      </w:pPr>
      <w:r>
        <w:t>7. В рамках осуществления государственного экологического контроля объект экологического контроля может быть отнесен к одной из следующих категорий риска причинения вреда (ущерба) охраняемым законом ценностям:</w:t>
      </w:r>
    </w:p>
    <w:p w14:paraId="06A361C2" w14:textId="77777777" w:rsidR="0011645A" w:rsidRDefault="0011645A">
      <w:pPr>
        <w:pStyle w:val="ConsPlusNormal"/>
        <w:spacing w:before="220"/>
        <w:ind w:firstLine="540"/>
        <w:jc w:val="both"/>
      </w:pPr>
      <w:r>
        <w:t>а) категория значительного риска;</w:t>
      </w:r>
    </w:p>
    <w:p w14:paraId="44E9F1DE" w14:textId="77777777" w:rsidR="0011645A" w:rsidRDefault="001164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645A" w14:paraId="635F4E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F0B9CC" w14:textId="77777777" w:rsidR="0011645A" w:rsidRDefault="001164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14B361" w14:textId="77777777" w:rsidR="0011645A" w:rsidRDefault="001164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327C22" w14:textId="77777777" w:rsidR="0011645A" w:rsidRDefault="0011645A">
            <w:pPr>
              <w:pStyle w:val="ConsPlusNormal"/>
              <w:jc w:val="both"/>
            </w:pPr>
            <w:r>
              <w:rPr>
                <w:color w:val="392C69"/>
              </w:rPr>
              <w:t>КонсультантПлюс: примечание.</w:t>
            </w:r>
          </w:p>
          <w:p w14:paraId="5BD113C5" w14:textId="77777777" w:rsidR="0011645A" w:rsidRDefault="0011645A">
            <w:pPr>
              <w:pStyle w:val="ConsPlusNormal"/>
              <w:jc w:val="both"/>
            </w:pPr>
            <w:r>
              <w:rPr>
                <w:color w:val="392C69"/>
              </w:rPr>
              <w:t>Литерация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EF04A4C" w14:textId="77777777" w:rsidR="0011645A" w:rsidRDefault="0011645A">
            <w:pPr>
              <w:pStyle w:val="ConsPlusNormal"/>
            </w:pPr>
          </w:p>
        </w:tc>
      </w:tr>
    </w:tbl>
    <w:p w14:paraId="5A5C1EFE" w14:textId="77777777" w:rsidR="0011645A" w:rsidRDefault="0011645A">
      <w:pPr>
        <w:pStyle w:val="ConsPlusNormal"/>
        <w:spacing w:before="280"/>
        <w:ind w:firstLine="540"/>
        <w:jc w:val="both"/>
      </w:pPr>
      <w:r>
        <w:t>в) категория среднего риска;</w:t>
      </w:r>
    </w:p>
    <w:p w14:paraId="1B1DE5EB" w14:textId="77777777" w:rsidR="0011645A" w:rsidRDefault="0011645A">
      <w:pPr>
        <w:pStyle w:val="ConsPlusNormal"/>
        <w:spacing w:before="220"/>
        <w:ind w:firstLine="540"/>
        <w:jc w:val="both"/>
      </w:pPr>
      <w:r>
        <w:t>г) категория умеренного риска;</w:t>
      </w:r>
    </w:p>
    <w:p w14:paraId="650A3492" w14:textId="77777777" w:rsidR="0011645A" w:rsidRDefault="0011645A">
      <w:pPr>
        <w:pStyle w:val="ConsPlusNormal"/>
        <w:spacing w:before="220"/>
        <w:ind w:firstLine="540"/>
        <w:jc w:val="both"/>
      </w:pPr>
      <w:r>
        <w:t>д) категория низкого риска.</w:t>
      </w:r>
    </w:p>
    <w:p w14:paraId="538FBAD3" w14:textId="77777777" w:rsidR="0011645A" w:rsidRDefault="0011645A">
      <w:pPr>
        <w:pStyle w:val="ConsPlusNormal"/>
        <w:spacing w:before="220"/>
        <w:ind w:firstLine="540"/>
        <w:jc w:val="both"/>
      </w:pPr>
      <w:r>
        <w:t>Объекты регионального государственного экологического контроля подлежат отнесению к категориям риска причинения вреда (ущерба) в соответствии со следующими критериями:</w:t>
      </w:r>
    </w:p>
    <w:p w14:paraId="4BFF1F2C" w14:textId="77777777" w:rsidR="0011645A" w:rsidRDefault="0011645A">
      <w:pPr>
        <w:pStyle w:val="ConsPlusNormal"/>
        <w:spacing w:before="220"/>
        <w:ind w:firstLine="540"/>
        <w:jc w:val="both"/>
      </w:pPr>
      <w:r>
        <w:t xml:space="preserve">а) к категории низкого риска - объекты контроля, соответствующие критериям отнесения объектов, оказывающих минимальное негативное воздействие на окружающую среду, к объектам IV категории, предусмотренным </w:t>
      </w:r>
      <w:hyperlink r:id="rId103">
        <w:r>
          <w:rPr>
            <w:color w:val="0000FF"/>
          </w:rPr>
          <w:t>критериями</w:t>
        </w:r>
      </w:hyperlink>
      <w:r>
        <w:t xml:space="preserve">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года N 2398 "Об утверждении критериев отнесения объектов, оказывающих негативное воздействие на окружающую среду, к объектам I, II, III и IV категорий" (далее - Постановление N 2398);</w:t>
      </w:r>
    </w:p>
    <w:p w14:paraId="155BB1C1" w14:textId="77777777" w:rsidR="0011645A" w:rsidRDefault="0011645A">
      <w:pPr>
        <w:pStyle w:val="ConsPlusNormal"/>
        <w:spacing w:before="220"/>
        <w:ind w:firstLine="540"/>
        <w:jc w:val="both"/>
      </w:pPr>
      <w:r>
        <w:t xml:space="preserve">б) к категории умеренного риска - объекты контроля, соответствующие критериям отнесения объектов, оказывающих незначительное негативное воздействие на окружающую среду, к объектам III категории, предусмотренным </w:t>
      </w:r>
      <w:hyperlink r:id="rId104">
        <w:r>
          <w:rPr>
            <w:color w:val="0000FF"/>
          </w:rPr>
          <w:t>постановлением</w:t>
        </w:r>
      </w:hyperlink>
      <w:r>
        <w:t xml:space="preserve"> N 2398;</w:t>
      </w:r>
    </w:p>
    <w:p w14:paraId="79BEF9A0" w14:textId="77777777" w:rsidR="0011645A" w:rsidRDefault="0011645A">
      <w:pPr>
        <w:pStyle w:val="ConsPlusNormal"/>
        <w:spacing w:before="220"/>
        <w:ind w:firstLine="540"/>
        <w:jc w:val="both"/>
      </w:pPr>
      <w:r>
        <w:t xml:space="preserve">в) к категории среднего риска - объекты контроля, соответствующие критериям отнесения объектов, оказывающих умеренное негативное воздействие на окружающую среду, к объектам II категории, предусмотренным </w:t>
      </w:r>
      <w:hyperlink r:id="rId105">
        <w:r>
          <w:rPr>
            <w:color w:val="0000FF"/>
          </w:rPr>
          <w:t>постановлением</w:t>
        </w:r>
      </w:hyperlink>
      <w:r>
        <w:t xml:space="preserve"> N 2398.</w:t>
      </w:r>
    </w:p>
    <w:p w14:paraId="2E7B5807" w14:textId="77777777" w:rsidR="0011645A" w:rsidRDefault="0011645A">
      <w:pPr>
        <w:pStyle w:val="ConsPlusNormal"/>
        <w:spacing w:before="220"/>
        <w:ind w:firstLine="540"/>
        <w:jc w:val="both"/>
      </w:pPr>
      <w:r>
        <w:t>Объекты контроля, подлежащие отнесению в соответствии с настоящим Положением к категориям среднего и умеренного риска, подлежат отнесению соответственно к категориям значительного и среднего риска в случае, если объект контроля размещается:</w:t>
      </w:r>
    </w:p>
    <w:p w14:paraId="4CECC368" w14:textId="77777777" w:rsidR="0011645A" w:rsidRDefault="0011645A">
      <w:pPr>
        <w:pStyle w:val="ConsPlusNormal"/>
        <w:spacing w:before="220"/>
        <w:ind w:firstLine="540"/>
        <w:jc w:val="both"/>
      </w:pPr>
      <w:r>
        <w:t>в границах особо охраняемой природной территории регионального значения;</w:t>
      </w:r>
    </w:p>
    <w:p w14:paraId="321155D5" w14:textId="77777777" w:rsidR="0011645A" w:rsidRDefault="0011645A">
      <w:pPr>
        <w:pStyle w:val="ConsPlusNormal"/>
        <w:spacing w:before="220"/>
        <w:ind w:firstLine="540"/>
        <w:jc w:val="both"/>
      </w:pPr>
      <w:r>
        <w:t>в водоохранных зонах водных объектов или их частей.</w:t>
      </w:r>
    </w:p>
    <w:p w14:paraId="5E16992E" w14:textId="77777777" w:rsidR="0011645A" w:rsidRDefault="0011645A">
      <w:pPr>
        <w:pStyle w:val="ConsPlusNormal"/>
        <w:spacing w:before="220"/>
        <w:ind w:firstLine="540"/>
        <w:jc w:val="both"/>
      </w:pPr>
      <w:bookmarkStart w:id="4" w:name="P123"/>
      <w:bookmarkEnd w:id="4"/>
      <w:r>
        <w:t>Объекты контроля, подлежащие отнесению в соответствии с настоящим Положением к категориям среднего и умеренного риска, подлежат отнесению соответственно к категориям значительного и среднего риска при наличии вступивших в законную силу в течение трех лет, предшествующих дате принятия решения об отнесении объекта контроля к категории риска:</w:t>
      </w:r>
    </w:p>
    <w:p w14:paraId="23FF5A85" w14:textId="77777777" w:rsidR="0011645A" w:rsidRDefault="0011645A">
      <w:pPr>
        <w:pStyle w:val="ConsPlusNormal"/>
        <w:spacing w:before="220"/>
        <w:ind w:firstLine="540"/>
        <w:jc w:val="both"/>
      </w:pPr>
      <w:r>
        <w:t xml:space="preserve">постановления о назначении административного наказания, за исключением </w:t>
      </w:r>
      <w:r>
        <w:lastRenderedPageBreak/>
        <w:t xml:space="preserve">административного наказания в виде предупреждения, в отношении юридического лица, его должностного лица или индивидуального предпринимателя за совершение административного правонарушения, предусмотренного </w:t>
      </w:r>
      <w:hyperlink r:id="rId106">
        <w:r>
          <w:rPr>
            <w:color w:val="0000FF"/>
          </w:rPr>
          <w:t>Кодексом</w:t>
        </w:r>
      </w:hyperlink>
      <w:r>
        <w:t xml:space="preserve"> Российской Федерации об административных правонарушениях, при осуществлении деятельности с использованием объекта контроля, вынесенного должностными лицами Министерства или судом на основании протокола об административном правонарушении, составленного должностными лицами Министерства, которое повлекло за собой возникновение угрозы причинения вреда окружающей среде или причинение такого вреда;</w:t>
      </w:r>
    </w:p>
    <w:p w14:paraId="16406DDF" w14:textId="77777777" w:rsidR="0011645A" w:rsidRDefault="0011645A">
      <w:pPr>
        <w:pStyle w:val="ConsPlusNormal"/>
        <w:spacing w:before="220"/>
        <w:ind w:firstLine="540"/>
        <w:jc w:val="both"/>
      </w:pPr>
      <w:r>
        <w:t xml:space="preserve">обвинительного приговора, предусматривающего признание должностного лица юридического лица либо индивидуального предпринимателя, осуществляющих хозяйственную и (или) иную деятельность с использованием объекта контроля, виновными в совершении преступления, предусмотренного </w:t>
      </w:r>
      <w:hyperlink r:id="rId107">
        <w:r>
          <w:rPr>
            <w:color w:val="0000FF"/>
          </w:rPr>
          <w:t>статьями 246</w:t>
        </w:r>
      </w:hyperlink>
      <w:r>
        <w:t xml:space="preserve">, </w:t>
      </w:r>
      <w:hyperlink r:id="rId108">
        <w:r>
          <w:rPr>
            <w:color w:val="0000FF"/>
          </w:rPr>
          <w:t>247</w:t>
        </w:r>
      </w:hyperlink>
      <w:r>
        <w:t xml:space="preserve">, </w:t>
      </w:r>
      <w:hyperlink r:id="rId109">
        <w:r>
          <w:rPr>
            <w:color w:val="0000FF"/>
          </w:rPr>
          <w:t>250</w:t>
        </w:r>
      </w:hyperlink>
      <w:r>
        <w:t xml:space="preserve">, </w:t>
      </w:r>
      <w:hyperlink r:id="rId110">
        <w:r>
          <w:rPr>
            <w:color w:val="0000FF"/>
          </w:rPr>
          <w:t>251</w:t>
        </w:r>
      </w:hyperlink>
      <w:r>
        <w:t xml:space="preserve"> Уголовного кодекса Российской Федерации;</w:t>
      </w:r>
    </w:p>
    <w:p w14:paraId="40C3B76A" w14:textId="77777777" w:rsidR="0011645A" w:rsidRDefault="0011645A">
      <w:pPr>
        <w:pStyle w:val="ConsPlusNormal"/>
        <w:spacing w:before="220"/>
        <w:ind w:firstLine="540"/>
        <w:jc w:val="both"/>
      </w:pPr>
      <w:r>
        <w:t>неисполненное решение суда, предусматривающее обязанность контролируемого лица по возмещению вреда, причиненного окружающей среде вследствие нарушения законодательства Российской Федерации об охране окружающей среды, либо направленное контролируемому лицу и не исполненное им требование о добровольном возмещении такого вреда, которое не признано недействительным.</w:t>
      </w:r>
    </w:p>
    <w:p w14:paraId="2F602836" w14:textId="77777777" w:rsidR="0011645A" w:rsidRDefault="0011645A">
      <w:pPr>
        <w:pStyle w:val="ConsPlusNormal"/>
        <w:spacing w:before="220"/>
        <w:ind w:firstLine="540"/>
        <w:jc w:val="both"/>
      </w:pPr>
      <w:r>
        <w:t>Изменение категории риска объектов контроля может быть осуществлено по следующим основаниям:</w:t>
      </w:r>
    </w:p>
    <w:p w14:paraId="16F37D21" w14:textId="77777777" w:rsidR="0011645A" w:rsidRDefault="0011645A">
      <w:pPr>
        <w:pStyle w:val="ConsPlusNormal"/>
        <w:spacing w:before="220"/>
        <w:ind w:firstLine="540"/>
        <w:jc w:val="both"/>
      </w:pPr>
      <w:r>
        <w:t>объекты контроля, подлежащие отнесению в соответствии с настоящим Положением к категориям значительного и среднего риска, подлежат отнесению соответственно к категориям среднего и умеренного риска после устранения в установленный срок выявленного нарушения обязательных требований, подтвержденного результатами контрольного (надзорного) мероприятия;</w:t>
      </w:r>
    </w:p>
    <w:p w14:paraId="161428D7" w14:textId="77777777" w:rsidR="0011645A" w:rsidRDefault="0011645A">
      <w:pPr>
        <w:pStyle w:val="ConsPlusNormal"/>
        <w:spacing w:before="220"/>
        <w:ind w:firstLine="540"/>
        <w:jc w:val="both"/>
      </w:pPr>
      <w:r>
        <w:t xml:space="preserve">объекты контроля, подлежащие отнесению в соответствии с настоящим Положением к категориям среднего и умеренного риска, подлежат отнесению соответственно к категориям умеренного и низкого риска при отсутствии в течение трех лет, предшествующих дате принятия решения об отнесении объекта контроля к категории риска, вступивших в законную силу решений, предусмотренных </w:t>
      </w:r>
      <w:hyperlink w:anchor="P123">
        <w:r>
          <w:rPr>
            <w:color w:val="0000FF"/>
          </w:rPr>
          <w:t>частью четвертой</w:t>
        </w:r>
      </w:hyperlink>
      <w:r>
        <w:t xml:space="preserve"> настоящего пункта, и одновременном соблюдении установленных законодательством требований в области охраны окружающей среды.</w:t>
      </w:r>
    </w:p>
    <w:p w14:paraId="1E6F8F62" w14:textId="77777777" w:rsidR="0011645A" w:rsidRDefault="0011645A">
      <w:pPr>
        <w:pStyle w:val="ConsPlusNormal"/>
        <w:spacing w:before="220"/>
        <w:ind w:firstLine="540"/>
        <w:jc w:val="both"/>
      </w:pPr>
      <w:r>
        <w:t xml:space="preserve">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111">
        <w:r>
          <w:rPr>
            <w:color w:val="0000FF"/>
          </w:rPr>
          <w:t>главой 9</w:t>
        </w:r>
      </w:hyperlink>
      <w:r>
        <w:t xml:space="preserve"> Федерального закона "О государственном контроле (надзоре) и муниципальном контроле в Российской Федерации" и </w:t>
      </w:r>
      <w:hyperlink r:id="rId112">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с учетом следующих особенностей:</w:t>
      </w:r>
    </w:p>
    <w:p w14:paraId="38DC5CD2" w14:textId="77777777" w:rsidR="0011645A" w:rsidRDefault="0011645A">
      <w:pPr>
        <w:pStyle w:val="ConsPlusNormal"/>
        <w:spacing w:before="220"/>
        <w:ind w:firstLine="540"/>
        <w:jc w:val="both"/>
      </w:pPr>
      <w:r>
        <w:t>а) заявление должно содержать номер соответствующего объекта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14:paraId="78E1C34C" w14:textId="77777777" w:rsidR="0011645A" w:rsidRDefault="0011645A">
      <w:pPr>
        <w:pStyle w:val="ConsPlusNormal"/>
        <w:spacing w:before="220"/>
        <w:ind w:firstLine="540"/>
        <w:jc w:val="both"/>
      </w:pPr>
      <w:r>
        <w:t>б) заявление рассматривается министром природных ресурсов и экологии Саратовской области (заместителем министра);</w:t>
      </w:r>
    </w:p>
    <w:p w14:paraId="080E20BE" w14:textId="77777777" w:rsidR="0011645A" w:rsidRDefault="0011645A">
      <w:pPr>
        <w:pStyle w:val="ConsPlusNormal"/>
        <w:spacing w:before="220"/>
        <w:ind w:firstLine="540"/>
        <w:jc w:val="both"/>
      </w:pPr>
      <w:r>
        <w:t>в) срок рассмотрения заявления не может превышать 5 рабочих дней со дня регистрации.</w:t>
      </w:r>
    </w:p>
    <w:p w14:paraId="210ABC51" w14:textId="77777777" w:rsidR="0011645A" w:rsidRDefault="0011645A">
      <w:pPr>
        <w:pStyle w:val="ConsPlusNormal"/>
        <w:jc w:val="both"/>
      </w:pPr>
      <w:r>
        <w:t xml:space="preserve">(часть шестая введена </w:t>
      </w:r>
      <w:hyperlink r:id="rId113">
        <w:r>
          <w:rPr>
            <w:color w:val="0000FF"/>
          </w:rPr>
          <w:t>постановлением</w:t>
        </w:r>
      </w:hyperlink>
      <w:r>
        <w:t xml:space="preserve"> Правительства Саратовской области от 04.07.2023 N 610-П)</w:t>
      </w:r>
    </w:p>
    <w:p w14:paraId="33E7381B" w14:textId="77777777" w:rsidR="0011645A" w:rsidRDefault="0011645A">
      <w:pPr>
        <w:pStyle w:val="ConsPlusNormal"/>
        <w:spacing w:before="220"/>
        <w:ind w:firstLine="540"/>
        <w:jc w:val="both"/>
      </w:pPr>
      <w:r>
        <w:t xml:space="preserve">Министерство ведет перечень объектов экологического контроля, которым присвоены </w:t>
      </w:r>
      <w:r>
        <w:lastRenderedPageBreak/>
        <w:t>категории риска.</w:t>
      </w:r>
    </w:p>
    <w:p w14:paraId="486044FE" w14:textId="77777777" w:rsidR="0011645A" w:rsidRDefault="0011645A">
      <w:pPr>
        <w:pStyle w:val="ConsPlusNormal"/>
        <w:spacing w:before="220"/>
        <w:ind w:firstLine="540"/>
        <w:jc w:val="both"/>
      </w:pPr>
      <w:r>
        <w:t xml:space="preserve">8. В целях принятия решения о проведении и выборе вида внепланового контрольного (надзорного) мероприятия Министерство руководствуется индикаторами риска нарушения обязательных требований (далее - Перечень индикаторов риска) согласно </w:t>
      </w:r>
      <w:hyperlink w:anchor="P301">
        <w:r>
          <w:rPr>
            <w:color w:val="0000FF"/>
          </w:rPr>
          <w:t>приложению N 1</w:t>
        </w:r>
      </w:hyperlink>
      <w:r>
        <w:t xml:space="preserve"> к настоящему Положению.</w:t>
      </w:r>
    </w:p>
    <w:p w14:paraId="30438E4E" w14:textId="77777777" w:rsidR="0011645A" w:rsidRDefault="0011645A">
      <w:pPr>
        <w:pStyle w:val="ConsPlusNormal"/>
        <w:spacing w:before="220"/>
        <w:ind w:firstLine="540"/>
        <w:jc w:val="both"/>
      </w:pPr>
      <w: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2AB70B7F" w14:textId="77777777" w:rsidR="0011645A" w:rsidRDefault="0011645A">
      <w:pPr>
        <w:pStyle w:val="ConsPlusNormal"/>
        <w:spacing w:before="220"/>
        <w:ind w:firstLine="540"/>
        <w:jc w:val="both"/>
      </w:pPr>
      <w:bookmarkStart w:id="5" w:name="P138"/>
      <w:bookmarkEnd w:id="5"/>
      <w:r>
        <w:t>9. Определение индикаторов риска осуществляется Министерством с использованием сведений, характеризующих риск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объекте контроля.</w:t>
      </w:r>
    </w:p>
    <w:p w14:paraId="4B40D3B7" w14:textId="77777777" w:rsidR="0011645A" w:rsidRDefault="0011645A">
      <w:pPr>
        <w:pStyle w:val="ConsPlusNormal"/>
        <w:spacing w:before="220"/>
        <w:ind w:firstLine="540"/>
        <w:jc w:val="both"/>
      </w:pPr>
      <w:r>
        <w:t xml:space="preserve">10. Министерство при получении сведений, характеризующих риск причинения вреда (ущерба), полученных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сведений, содержащихся в информационных ресурсах, в том числе обеспечивающих маркировку, прослеживаемость, учет, автоматическую фиксацию информации, и иных сведений об объекте контроля в течение 10 рабочих дней проводит контрольное (надзорное) мероприятие на основании распоряжения Министерства в соответствии с </w:t>
      </w:r>
      <w:hyperlink r:id="rId114">
        <w:r>
          <w:rPr>
            <w:color w:val="0000FF"/>
          </w:rPr>
          <w:t>Законом</w:t>
        </w:r>
      </w:hyperlink>
      <w:r>
        <w:t xml:space="preserve"> о контроле и настоящим Положением.</w:t>
      </w:r>
    </w:p>
    <w:p w14:paraId="1106DF63" w14:textId="77777777" w:rsidR="0011645A" w:rsidRDefault="0011645A">
      <w:pPr>
        <w:pStyle w:val="ConsPlusNormal"/>
        <w:spacing w:before="220"/>
        <w:ind w:firstLine="540"/>
        <w:jc w:val="both"/>
      </w:pPr>
      <w:r>
        <w:t>11. Министерство проводит следующие профилактические мероприятия:</w:t>
      </w:r>
    </w:p>
    <w:p w14:paraId="4FB48C84" w14:textId="77777777" w:rsidR="0011645A" w:rsidRDefault="0011645A">
      <w:pPr>
        <w:pStyle w:val="ConsPlusNormal"/>
        <w:spacing w:before="220"/>
        <w:ind w:firstLine="540"/>
        <w:jc w:val="both"/>
      </w:pPr>
      <w:r>
        <w:t>информирование;</w:t>
      </w:r>
    </w:p>
    <w:p w14:paraId="5C7F7C98" w14:textId="77777777" w:rsidR="0011645A" w:rsidRDefault="0011645A">
      <w:pPr>
        <w:pStyle w:val="ConsPlusNormal"/>
        <w:spacing w:before="220"/>
        <w:ind w:firstLine="540"/>
        <w:jc w:val="both"/>
      </w:pPr>
      <w:r>
        <w:t>обобщение правоприменительной практики;</w:t>
      </w:r>
    </w:p>
    <w:p w14:paraId="21DBA87D" w14:textId="77777777" w:rsidR="0011645A" w:rsidRDefault="0011645A">
      <w:pPr>
        <w:pStyle w:val="ConsPlusNormal"/>
        <w:spacing w:before="220"/>
        <w:ind w:firstLine="540"/>
        <w:jc w:val="both"/>
      </w:pPr>
      <w:r>
        <w:t>объявление предостережения;</w:t>
      </w:r>
    </w:p>
    <w:p w14:paraId="02DB9204" w14:textId="77777777" w:rsidR="0011645A" w:rsidRDefault="0011645A">
      <w:pPr>
        <w:pStyle w:val="ConsPlusNormal"/>
        <w:spacing w:before="220"/>
        <w:ind w:firstLine="540"/>
        <w:jc w:val="both"/>
      </w:pPr>
      <w:r>
        <w:t>консультирование;</w:t>
      </w:r>
    </w:p>
    <w:p w14:paraId="3C7D4552" w14:textId="77777777" w:rsidR="0011645A" w:rsidRDefault="0011645A">
      <w:pPr>
        <w:pStyle w:val="ConsPlusNormal"/>
        <w:spacing w:before="220"/>
        <w:ind w:firstLine="540"/>
        <w:jc w:val="both"/>
      </w:pPr>
      <w:r>
        <w:t>профилактический визит.</w:t>
      </w:r>
    </w:p>
    <w:p w14:paraId="2CD93887" w14:textId="77777777" w:rsidR="0011645A" w:rsidRDefault="0011645A">
      <w:pPr>
        <w:pStyle w:val="ConsPlusNormal"/>
        <w:spacing w:before="220"/>
        <w:ind w:firstLine="540"/>
        <w:jc w:val="both"/>
      </w:pPr>
      <w:r>
        <w:t xml:space="preserve">12. Если иное не установлено </w:t>
      </w:r>
      <w:hyperlink r:id="rId115">
        <w:r>
          <w:rPr>
            <w:color w:val="0000FF"/>
          </w:rPr>
          <w:t>Законом</w:t>
        </w:r>
      </w:hyperlink>
      <w:r>
        <w:t xml:space="preserve"> о контроле,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245A6671" w14:textId="77777777" w:rsidR="0011645A" w:rsidRDefault="0011645A">
      <w:pPr>
        <w:pStyle w:val="ConsPlusNormal"/>
        <w:jc w:val="both"/>
      </w:pPr>
      <w:r>
        <w:t xml:space="preserve">(п. 12 в ред. </w:t>
      </w:r>
      <w:hyperlink r:id="rId116">
        <w:r>
          <w:rPr>
            <w:color w:val="0000FF"/>
          </w:rPr>
          <w:t>постановления</w:t>
        </w:r>
      </w:hyperlink>
      <w:r>
        <w:t xml:space="preserve"> Правительства Саратовской области от 13.05.2025 N 382-П)</w:t>
      </w:r>
    </w:p>
    <w:p w14:paraId="3B18B6E5" w14:textId="77777777" w:rsidR="0011645A" w:rsidRDefault="0011645A">
      <w:pPr>
        <w:pStyle w:val="ConsPlusNormal"/>
        <w:spacing w:before="220"/>
        <w:ind w:firstLine="540"/>
        <w:jc w:val="both"/>
      </w:pPr>
      <w:r>
        <w:lastRenderedPageBreak/>
        <w:t xml:space="preserve">13.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Министерства, проводящее профилактическое мероприятие, незамедлительно направляет информацию об этом должностному лицу Министерства,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 либо в случаях, предусмотренных </w:t>
      </w:r>
      <w:hyperlink r:id="rId117">
        <w:r>
          <w:rPr>
            <w:color w:val="0000FF"/>
          </w:rPr>
          <w:t>Законом</w:t>
        </w:r>
      </w:hyperlink>
      <w:r>
        <w:t xml:space="preserve"> о контроле, принимает меры, указанные в </w:t>
      </w:r>
      <w:hyperlink r:id="rId118">
        <w:r>
          <w:rPr>
            <w:color w:val="0000FF"/>
          </w:rPr>
          <w:t>статье 90</w:t>
        </w:r>
      </w:hyperlink>
      <w:r>
        <w:t xml:space="preserve"> Закона о контроле.</w:t>
      </w:r>
    </w:p>
    <w:p w14:paraId="3E2D51B9" w14:textId="77777777" w:rsidR="0011645A" w:rsidRDefault="0011645A">
      <w:pPr>
        <w:pStyle w:val="ConsPlusNormal"/>
        <w:jc w:val="both"/>
      </w:pPr>
      <w:r>
        <w:t xml:space="preserve">(в ред. </w:t>
      </w:r>
      <w:hyperlink r:id="rId119">
        <w:r>
          <w:rPr>
            <w:color w:val="0000FF"/>
          </w:rPr>
          <w:t>постановления</w:t>
        </w:r>
      </w:hyperlink>
      <w:r>
        <w:t xml:space="preserve"> Правительства Саратовской области от 13.05.2025 N 382-П)</w:t>
      </w:r>
    </w:p>
    <w:p w14:paraId="6BA4FA93" w14:textId="77777777" w:rsidR="0011645A" w:rsidRDefault="0011645A">
      <w:pPr>
        <w:pStyle w:val="ConsPlusNormal"/>
        <w:spacing w:before="220"/>
        <w:ind w:firstLine="540"/>
        <w:jc w:val="both"/>
      </w:pPr>
      <w:r>
        <w:t>Должностными лицами Министерства, уполномоченными на принятие решений о проведении контрольных (надзорных) мероприятий, являются министр природных ресурсов и экологии Саратовской области либо в случае его отсутствия в связи с командировкой, отпуском, болезнью и другими обстоятельствами, исключающими исполнение обязанностей, заместитель министра природных ресурсов и экологии Саратовской области - начальник управления государственного экологического надзора.</w:t>
      </w:r>
    </w:p>
    <w:p w14:paraId="332DC779" w14:textId="77777777" w:rsidR="0011645A" w:rsidRDefault="0011645A">
      <w:pPr>
        <w:pStyle w:val="ConsPlusNormal"/>
        <w:spacing w:before="220"/>
        <w:ind w:firstLine="540"/>
        <w:jc w:val="both"/>
      </w:pPr>
      <w:r>
        <w:t xml:space="preserve">В решении о проведении контрольного (надзорного) мероприятия указываются сведения, предусмотренные </w:t>
      </w:r>
      <w:hyperlink r:id="rId120">
        <w:r>
          <w:rPr>
            <w:color w:val="0000FF"/>
          </w:rPr>
          <w:t>частью 1 статьи 64</w:t>
        </w:r>
      </w:hyperlink>
      <w:r>
        <w:t xml:space="preserve"> Закона о контроле.</w:t>
      </w:r>
    </w:p>
    <w:p w14:paraId="7E4A4059" w14:textId="77777777" w:rsidR="0011645A" w:rsidRDefault="0011645A">
      <w:pPr>
        <w:pStyle w:val="ConsPlusNormal"/>
        <w:spacing w:before="220"/>
        <w:ind w:firstLine="540"/>
        <w:jc w:val="both"/>
      </w:pPr>
      <w:r>
        <w:t xml:space="preserve">14. Информирование осуществляется посредством размещения сведений, предусмотренных </w:t>
      </w:r>
      <w:hyperlink r:id="rId121">
        <w:r>
          <w:rPr>
            <w:color w:val="0000FF"/>
          </w:rPr>
          <w:t>частью 3 статьи 46</w:t>
        </w:r>
      </w:hyperlink>
      <w:r>
        <w:t xml:space="preserve"> Закона о контроле, на официальном сайте Министерства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01939CE8" w14:textId="77777777" w:rsidR="0011645A" w:rsidRDefault="0011645A">
      <w:pPr>
        <w:pStyle w:val="ConsPlusNormal"/>
        <w:spacing w:before="220"/>
        <w:ind w:firstLine="540"/>
        <w:jc w:val="both"/>
      </w:pPr>
      <w:r>
        <w:t xml:space="preserve">15. Обобщение правоприменительной практики проводится для решения задач, предусмотренных </w:t>
      </w:r>
      <w:hyperlink r:id="rId122">
        <w:r>
          <w:rPr>
            <w:color w:val="0000FF"/>
          </w:rPr>
          <w:t>частью 1 статьи 47</w:t>
        </w:r>
      </w:hyperlink>
      <w:r>
        <w:t xml:space="preserve"> Закона о контроле.</w:t>
      </w:r>
    </w:p>
    <w:p w14:paraId="16F72C74" w14:textId="77777777" w:rsidR="0011645A" w:rsidRDefault="0011645A">
      <w:pPr>
        <w:pStyle w:val="ConsPlusNormal"/>
        <w:spacing w:before="220"/>
        <w:ind w:firstLine="540"/>
        <w:jc w:val="both"/>
      </w:pPr>
      <w:r>
        <w:t>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 а также осуществляет подготовку предложений по результатам обобщения правоприменительной практики".</w:t>
      </w:r>
    </w:p>
    <w:p w14:paraId="23710C26" w14:textId="77777777" w:rsidR="0011645A" w:rsidRDefault="0011645A">
      <w:pPr>
        <w:pStyle w:val="ConsPlusNormal"/>
        <w:jc w:val="both"/>
      </w:pPr>
      <w:r>
        <w:t xml:space="preserve">(в ред. </w:t>
      </w:r>
      <w:hyperlink r:id="rId123">
        <w:r>
          <w:rPr>
            <w:color w:val="0000FF"/>
          </w:rPr>
          <w:t>постановления</w:t>
        </w:r>
      </w:hyperlink>
      <w:r>
        <w:t xml:space="preserve"> Правительства Саратовской области от 13.05.2025 N 382-П)</w:t>
      </w:r>
    </w:p>
    <w:p w14:paraId="42EBE103" w14:textId="77777777" w:rsidR="0011645A" w:rsidRDefault="0011645A">
      <w:pPr>
        <w:pStyle w:val="ConsPlusNormal"/>
        <w:spacing w:before="220"/>
        <w:ind w:firstLine="540"/>
        <w:jc w:val="both"/>
      </w:pPr>
      <w:r>
        <w:t>Доклад о правоприменительной практике готовится Министерством один раз в год, утверждается приказом Министерства и размещается на официальном сайте Министерства в информационно-телекоммуникационной сети Интернет в течение 7 рабочих дней со дня его утверждения.</w:t>
      </w:r>
    </w:p>
    <w:p w14:paraId="6E24120E" w14:textId="77777777" w:rsidR="0011645A" w:rsidRDefault="0011645A">
      <w:pPr>
        <w:pStyle w:val="ConsPlusNormal"/>
        <w:spacing w:before="220"/>
        <w:ind w:firstLine="540"/>
        <w:jc w:val="both"/>
      </w:pPr>
      <w:r>
        <w:t>16. При наличии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в течение 5 рабочих дней со дня, когда были получены указанные сведения,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 недопустимости нарушения обязательных требований направляется контролируемому лицу по почте заказным почтовым отправлением с уведомлением о вручении либо вручается лично.</w:t>
      </w:r>
    </w:p>
    <w:p w14:paraId="78D5A30F" w14:textId="77777777" w:rsidR="0011645A" w:rsidRDefault="0011645A">
      <w:pPr>
        <w:pStyle w:val="ConsPlusNormal"/>
        <w:spacing w:before="220"/>
        <w:ind w:firstLine="540"/>
        <w:jc w:val="both"/>
      </w:pPr>
      <w:r>
        <w:t xml:space="preserve">В случае несогласия с фактами, выводами, предложениями, изложенными в предостережении, контролируемое лицо в течение 15 рабочих дней со дня получения предостережения вправе представить в Министерство в письменной форме возражения в отношении предостережения. При этом контролируемое лицо вправе приложить к таким </w:t>
      </w:r>
      <w:r>
        <w:lastRenderedPageBreak/>
        <w:t>возражениям документы, подтверждающие обоснованность возражений, или их копии. Указанные документы могут быть направлены в форме электронных документов (пакета электронных документов).</w:t>
      </w:r>
    </w:p>
    <w:p w14:paraId="36DD7FF2" w14:textId="77777777" w:rsidR="0011645A" w:rsidRDefault="0011645A">
      <w:pPr>
        <w:pStyle w:val="ConsPlusNormal"/>
        <w:spacing w:before="220"/>
        <w:ind w:firstLine="540"/>
        <w:jc w:val="both"/>
      </w:pPr>
      <w:r>
        <w:t>В случае поступления в Министерство указанных возражений Министерство назначает консультации с контролируемым лицом по вопросу рассмотрения поступивших возражений, которые проводятся не позднее чем в течение 15 рабочих дней со дня поступления возражений. Министерство направляет контролируемому лицу уведомление о проведении консультаций не позднее чем за 2 рабочих дня до дня проведения консультаций любым доступным способом, позволяющим зафиксировать факт уведомления контролируемого лица, с указанием места и времени мероприятия.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14:paraId="6A822660" w14:textId="77777777" w:rsidR="0011645A" w:rsidRDefault="0011645A">
      <w:pPr>
        <w:pStyle w:val="ConsPlusNormal"/>
        <w:spacing w:before="220"/>
        <w:ind w:firstLine="540"/>
        <w:jc w:val="both"/>
      </w:pPr>
      <w: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14:paraId="1E072B4F" w14:textId="77777777" w:rsidR="0011645A" w:rsidRDefault="0011645A">
      <w:pPr>
        <w:pStyle w:val="ConsPlusNormal"/>
        <w:spacing w:before="220"/>
        <w:ind w:firstLine="540"/>
        <w:jc w:val="both"/>
      </w:pPr>
      <w: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14:paraId="141547E6" w14:textId="77777777" w:rsidR="0011645A" w:rsidRDefault="0011645A">
      <w:pPr>
        <w:pStyle w:val="ConsPlusNormal"/>
        <w:spacing w:before="220"/>
        <w:ind w:firstLine="540"/>
        <w:jc w:val="both"/>
      </w:pPr>
      <w:r>
        <w:t>17. Должностное лицо Министерства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экологического контроля). Консультирование осуществляется без взимания платы.</w:t>
      </w:r>
    </w:p>
    <w:p w14:paraId="0F740000" w14:textId="77777777" w:rsidR="0011645A" w:rsidRDefault="0011645A">
      <w:pPr>
        <w:pStyle w:val="ConsPlusNormal"/>
        <w:spacing w:before="220"/>
        <w:ind w:firstLine="540"/>
        <w:jc w:val="both"/>
      </w:pPr>
      <w:r>
        <w:t>Консультирование может осуществляться должностным лицом Министерства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7030B160" w14:textId="77777777" w:rsidR="0011645A" w:rsidRDefault="0011645A">
      <w:pPr>
        <w:pStyle w:val="ConsPlusNormal"/>
        <w:spacing w:before="220"/>
        <w:ind w:firstLine="540"/>
        <w:jc w:val="both"/>
      </w:pPr>
      <w:r>
        <w:t xml:space="preserve">О способе, времени, месте (при необходимости) консультирования заявитель уведомляется Министерством любым доступным способом, позволяющим зафиксировать факт уведомления заявителя, не позднее 5 рабочих дней со дня получения обращения. </w:t>
      </w:r>
      <w:hyperlink w:anchor="P332">
        <w:r>
          <w:rPr>
            <w:color w:val="0000FF"/>
          </w:rPr>
          <w:t>Перечень</w:t>
        </w:r>
      </w:hyperlink>
      <w:r>
        <w:t xml:space="preserve"> вопросов, по которым осуществляется консультирование, в том числе перечень вопросов, по которым осуществляется письменное консультирование, предусмотрен приложением N 2 к настоящему Положению.</w:t>
      </w:r>
    </w:p>
    <w:p w14:paraId="1711A49E" w14:textId="77777777" w:rsidR="0011645A" w:rsidRDefault="0011645A">
      <w:pPr>
        <w:pStyle w:val="ConsPlusNormal"/>
        <w:spacing w:before="220"/>
        <w:ind w:firstLine="540"/>
        <w:jc w:val="both"/>
      </w:pPr>
      <w:r>
        <w:t>По итогам консультирования информация в письменной форме контролируемым лицам и их представителям не представляется, за исключением случая, если заявитель просит дать письменный ответ по указанному перечню вопросов посредством направления в Министерство письменного обращения в бумажном или электронном виде.</w:t>
      </w:r>
    </w:p>
    <w:p w14:paraId="1AE4F4E0" w14:textId="77777777" w:rsidR="0011645A" w:rsidRDefault="0011645A">
      <w:pPr>
        <w:pStyle w:val="ConsPlusNormal"/>
        <w:spacing w:before="220"/>
        <w:ind w:firstLine="540"/>
        <w:jc w:val="both"/>
      </w:pPr>
      <w:r>
        <w:t>В случае поступления в Министерство обращений контролируемых лиц и их представителей о консультировании по однотипным вопросам с просьбой представления информации в письменном виде Министерство размещает на официальном сайте Министерства в информационно-телекоммуникационной сети Интернет письменное разъяснение по указанным вопросам, подписанное уполномоченным должностным лицом Министерства.</w:t>
      </w:r>
    </w:p>
    <w:p w14:paraId="5C93070C" w14:textId="77777777" w:rsidR="0011645A" w:rsidRDefault="0011645A">
      <w:pPr>
        <w:pStyle w:val="ConsPlusNormal"/>
        <w:spacing w:before="220"/>
        <w:ind w:firstLine="540"/>
        <w:jc w:val="both"/>
      </w:pPr>
      <w:r>
        <w:t>18. Профилактический визит проводится должностным лицом Министерства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F8230C1" w14:textId="77777777" w:rsidR="0011645A" w:rsidRDefault="0011645A">
      <w:pPr>
        <w:pStyle w:val="ConsPlusNormal"/>
        <w:spacing w:before="220"/>
        <w:ind w:firstLine="540"/>
        <w:jc w:val="both"/>
      </w:pPr>
      <w: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w:t>
      </w:r>
      <w:r>
        <w:lastRenderedPageBreak/>
        <w:t>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109503FA" w14:textId="77777777" w:rsidR="0011645A" w:rsidRDefault="0011645A">
      <w:pPr>
        <w:pStyle w:val="ConsPlusNormal"/>
        <w:spacing w:before="220"/>
        <w:ind w:firstLine="540"/>
        <w:jc w:val="both"/>
      </w:pPr>
      <w:r>
        <w:t>Профилактический визит проводится по инициативе Министерства (обязательный профилактический визит) или по инициативе контролируемого лица.</w:t>
      </w:r>
    </w:p>
    <w:p w14:paraId="3FC65993" w14:textId="77777777" w:rsidR="0011645A" w:rsidRDefault="0011645A">
      <w:pPr>
        <w:pStyle w:val="ConsPlusNormal"/>
        <w:jc w:val="both"/>
      </w:pPr>
      <w:r>
        <w:t xml:space="preserve">(п. 18 в ред. </w:t>
      </w:r>
      <w:hyperlink r:id="rId124">
        <w:r>
          <w:rPr>
            <w:color w:val="0000FF"/>
          </w:rPr>
          <w:t>постановления</w:t>
        </w:r>
      </w:hyperlink>
      <w:r>
        <w:t xml:space="preserve"> Правительства Саратовской области от 13.05.2025 N 382-П)</w:t>
      </w:r>
    </w:p>
    <w:p w14:paraId="37672861" w14:textId="77777777" w:rsidR="0011645A" w:rsidRDefault="0011645A">
      <w:pPr>
        <w:pStyle w:val="ConsPlusNormal"/>
        <w:spacing w:before="220"/>
        <w:ind w:firstLine="540"/>
        <w:jc w:val="both"/>
      </w:pPr>
      <w:r>
        <w:t>18.1. Обязательные профилактические визиты в отношении объектов контроля, отнесенных к категориям значительного, среднего и умеренного риска, не проводятся.</w:t>
      </w:r>
    </w:p>
    <w:p w14:paraId="0B84F220" w14:textId="77777777" w:rsidR="0011645A" w:rsidRDefault="0011645A">
      <w:pPr>
        <w:pStyle w:val="ConsPlusNormal"/>
        <w:spacing w:before="220"/>
        <w:ind w:firstLine="540"/>
        <w:jc w:val="both"/>
      </w:pPr>
      <w:r>
        <w:t>В рамках государственного экологического контроля в отношении контролируемых лиц могут быть проведены обязательные профилактические визиты, не предусматривающие возможность отказа контролируемых лиц от их проведения, по следующим основаниям:</w:t>
      </w:r>
    </w:p>
    <w:p w14:paraId="064963C9" w14:textId="77777777" w:rsidR="0011645A" w:rsidRDefault="0011645A">
      <w:pPr>
        <w:pStyle w:val="ConsPlusNormal"/>
        <w:spacing w:before="220"/>
        <w:ind w:firstLine="540"/>
        <w:jc w:val="both"/>
      </w:pPr>
      <w:r>
        <w:t>по поручению Президента Российской Федерации;</w:t>
      </w:r>
    </w:p>
    <w:p w14:paraId="4885C54D" w14:textId="77777777" w:rsidR="0011645A" w:rsidRDefault="0011645A">
      <w:pPr>
        <w:pStyle w:val="ConsPlusNormal"/>
        <w:spacing w:before="220"/>
        <w:ind w:firstLine="540"/>
        <w:jc w:val="both"/>
      </w:pPr>
      <w:r>
        <w:t>по поручению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4EEEE60D" w14:textId="77777777" w:rsidR="0011645A" w:rsidRDefault="0011645A">
      <w:pPr>
        <w:pStyle w:val="ConsPlusNormal"/>
        <w:spacing w:before="220"/>
        <w:ind w:firstLine="540"/>
        <w:jc w:val="both"/>
      </w:pPr>
      <w:r>
        <w:t>по поручению Губернатора Саратовской области.</w:t>
      </w:r>
    </w:p>
    <w:p w14:paraId="3DFC5AB6" w14:textId="77777777" w:rsidR="0011645A" w:rsidRDefault="0011645A">
      <w:pPr>
        <w:pStyle w:val="ConsPlusNormal"/>
        <w:spacing w:before="220"/>
        <w:ind w:firstLine="540"/>
        <w:jc w:val="both"/>
      </w:pPr>
      <w: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w:t>
      </w:r>
    </w:p>
    <w:p w14:paraId="1530D7BB" w14:textId="77777777" w:rsidR="0011645A" w:rsidRDefault="0011645A">
      <w:pPr>
        <w:pStyle w:val="ConsPlusNormal"/>
        <w:spacing w:before="220"/>
        <w:ind w:firstLine="540"/>
        <w:jc w:val="both"/>
      </w:pPr>
      <w:r>
        <w:t>Срок проведения обязательного профилактического визита не может превышать десять рабочих дней.</w:t>
      </w:r>
    </w:p>
    <w:p w14:paraId="0DD0CBB9" w14:textId="77777777" w:rsidR="0011645A" w:rsidRDefault="0011645A">
      <w:pPr>
        <w:pStyle w:val="ConsPlusNormal"/>
        <w:spacing w:before="220"/>
        <w:ind w:firstLine="540"/>
        <w:jc w:val="both"/>
      </w:pPr>
      <w: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w:t>
      </w:r>
      <w:hyperlink r:id="rId125">
        <w:r>
          <w:rPr>
            <w:color w:val="0000FF"/>
          </w:rPr>
          <w:t>статьей 90</w:t>
        </w:r>
      </w:hyperlink>
      <w:r>
        <w:t xml:space="preserve"> Закона о контроле.</w:t>
      </w:r>
    </w:p>
    <w:p w14:paraId="1E2420D2" w14:textId="77777777" w:rsidR="0011645A" w:rsidRDefault="0011645A">
      <w:pPr>
        <w:pStyle w:val="ConsPlusNormal"/>
        <w:spacing w:before="220"/>
        <w:ind w:firstLine="540"/>
        <w:jc w:val="both"/>
      </w:pPr>
      <w: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26">
        <w:r>
          <w:rPr>
            <w:color w:val="0000FF"/>
          </w:rPr>
          <w:t>статьей 88</w:t>
        </w:r>
      </w:hyperlink>
      <w:r>
        <w:t xml:space="preserve"> Закона о контроле.</w:t>
      </w:r>
    </w:p>
    <w:p w14:paraId="6B0BDCFF" w14:textId="77777777" w:rsidR="0011645A" w:rsidRDefault="0011645A">
      <w:pPr>
        <w:pStyle w:val="ConsPlusNormal"/>
        <w:spacing w:before="220"/>
        <w:ind w:firstLine="540"/>
        <w:jc w:val="both"/>
      </w:pPr>
      <w: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27">
        <w:r>
          <w:rPr>
            <w:color w:val="0000FF"/>
          </w:rPr>
          <w:t>частью 10 статьи 65</w:t>
        </w:r>
      </w:hyperlink>
      <w:r>
        <w:t xml:space="preserve"> Закона о контроле.</w:t>
      </w:r>
    </w:p>
    <w:p w14:paraId="412A1221" w14:textId="77777777" w:rsidR="0011645A" w:rsidRDefault="0011645A">
      <w:pPr>
        <w:pStyle w:val="ConsPlusNormal"/>
        <w:spacing w:before="220"/>
        <w:ind w:firstLine="540"/>
        <w:jc w:val="both"/>
      </w:pPr>
      <w:r>
        <w:t>В случае невозможности проведения обязательного профилактического визита уполномоченное должностное лицо Министерства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0606609F" w14:textId="77777777" w:rsidR="0011645A" w:rsidRDefault="0011645A">
      <w:pPr>
        <w:pStyle w:val="ConsPlusNormal"/>
        <w:spacing w:before="220"/>
        <w:ind w:firstLine="540"/>
        <w:jc w:val="both"/>
      </w:pPr>
      <w: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28">
        <w:r>
          <w:rPr>
            <w:color w:val="0000FF"/>
          </w:rPr>
          <w:t>статьей 90.1</w:t>
        </w:r>
      </w:hyperlink>
      <w:r>
        <w:t xml:space="preserve"> Закона о контроле.</w:t>
      </w:r>
    </w:p>
    <w:p w14:paraId="3DB56511" w14:textId="77777777" w:rsidR="0011645A" w:rsidRDefault="0011645A">
      <w:pPr>
        <w:pStyle w:val="ConsPlusNormal"/>
        <w:jc w:val="both"/>
      </w:pPr>
      <w:r>
        <w:t xml:space="preserve">(п. 18.1 в ред. </w:t>
      </w:r>
      <w:hyperlink r:id="rId129">
        <w:r>
          <w:rPr>
            <w:color w:val="0000FF"/>
          </w:rPr>
          <w:t>постановления</w:t>
        </w:r>
      </w:hyperlink>
      <w:r>
        <w:t xml:space="preserve"> Правительства Саратовской области от 13.05.2025 N 382-П)</w:t>
      </w:r>
    </w:p>
    <w:p w14:paraId="72F30494" w14:textId="77777777" w:rsidR="0011645A" w:rsidRDefault="0011645A">
      <w:pPr>
        <w:pStyle w:val="ConsPlusNormal"/>
        <w:spacing w:before="220"/>
        <w:ind w:firstLine="540"/>
        <w:jc w:val="both"/>
      </w:pPr>
      <w:r>
        <w:lastRenderedPageBreak/>
        <w:t>18.2.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7003A5F0" w14:textId="77777777" w:rsidR="0011645A" w:rsidRDefault="0011645A">
      <w:pPr>
        <w:pStyle w:val="ConsPlusNormal"/>
        <w:spacing w:before="220"/>
        <w:ind w:firstLine="540"/>
        <w:jc w:val="both"/>
      </w:pPr>
      <w:r>
        <w:t>Контролируемое лицо подает заявление о проведении профилактического визита посредством единого портала государственных и муниципальных услуг. Министерство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701D1E9" w14:textId="77777777" w:rsidR="0011645A" w:rsidRDefault="0011645A">
      <w:pPr>
        <w:pStyle w:val="ConsPlusNormal"/>
        <w:spacing w:before="220"/>
        <w:ind w:firstLine="540"/>
        <w:jc w:val="both"/>
      </w:pPr>
      <w:r>
        <w:t>В случае принятия решения о проведении профилактического визита Министерство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7BDEBCDF" w14:textId="77777777" w:rsidR="0011645A" w:rsidRDefault="0011645A">
      <w:pPr>
        <w:pStyle w:val="ConsPlusNormal"/>
        <w:spacing w:before="220"/>
        <w:ind w:firstLine="540"/>
        <w:jc w:val="both"/>
      </w:pPr>
      <w:r>
        <w:t>В рамках профилактического визита при согласии контролируемого лица инспектор проводит отбор проб (образцов), инструментальное обследование.</w:t>
      </w:r>
    </w:p>
    <w:p w14:paraId="2B00A010" w14:textId="77777777" w:rsidR="0011645A" w:rsidRDefault="0011645A">
      <w:pPr>
        <w:pStyle w:val="ConsPlusNormal"/>
        <w:spacing w:before="220"/>
        <w:ind w:firstLine="540"/>
        <w:jc w:val="both"/>
      </w:pPr>
      <w:r>
        <w:t>Разъяснения и рекомендации, полученные контролируемым лицом в ходе профилактического визита, носят рекомендательный характер.</w:t>
      </w:r>
    </w:p>
    <w:p w14:paraId="520952C3" w14:textId="77777777" w:rsidR="0011645A" w:rsidRDefault="0011645A">
      <w:pPr>
        <w:pStyle w:val="ConsPlusNormal"/>
        <w:spacing w:before="220"/>
        <w:ind w:firstLine="540"/>
        <w:jc w:val="both"/>
      </w:pPr>
      <w:r>
        <w:t>Предписания об устранении выявленных в ходе профилактического визита по инициативе контролируемого лица нарушений обязательных требований контролируемым лицам не могут выдаваться.</w:t>
      </w:r>
    </w:p>
    <w:p w14:paraId="4AB8F195" w14:textId="77777777" w:rsidR="0011645A" w:rsidRDefault="0011645A">
      <w:pPr>
        <w:pStyle w:val="ConsPlusNormal"/>
        <w:spacing w:before="220"/>
        <w:ind w:firstLine="540"/>
        <w:jc w:val="both"/>
      </w:pP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Министерства для принятия решения о проведении контрольных (надзорных) мероприятий.</w:t>
      </w:r>
    </w:p>
    <w:p w14:paraId="3418CCCD" w14:textId="77777777" w:rsidR="0011645A" w:rsidRDefault="0011645A">
      <w:pPr>
        <w:pStyle w:val="ConsPlusNormal"/>
        <w:spacing w:before="220"/>
        <w:ind w:firstLine="540"/>
        <w:jc w:val="both"/>
      </w:pPr>
      <w:r>
        <w:t>Решение об отказе в проведении профилактического визита принимается в следующих случаях:</w:t>
      </w:r>
    </w:p>
    <w:p w14:paraId="3675AEFD" w14:textId="77777777" w:rsidR="0011645A" w:rsidRDefault="0011645A">
      <w:pPr>
        <w:pStyle w:val="ConsPlusNormal"/>
        <w:spacing w:before="220"/>
        <w:ind w:firstLine="540"/>
        <w:jc w:val="both"/>
      </w:pPr>
      <w:r>
        <w:t>1) от контролируемого лица поступило уведомление об отзыве заявления;</w:t>
      </w:r>
    </w:p>
    <w:p w14:paraId="5BC6E392" w14:textId="77777777" w:rsidR="0011645A" w:rsidRDefault="0011645A">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781532B3" w14:textId="77777777" w:rsidR="0011645A" w:rsidRDefault="0011645A">
      <w:pPr>
        <w:pStyle w:val="ConsPlusNormal"/>
        <w:spacing w:before="220"/>
        <w:ind w:firstLine="540"/>
        <w:jc w:val="both"/>
      </w:pPr>
      <w:r>
        <w:t>3) в течение года до даты подачи заявления Министерством проведен профилактический визит по ранее поданному заявлению;</w:t>
      </w:r>
    </w:p>
    <w:p w14:paraId="6046F4FC" w14:textId="77777777" w:rsidR="0011645A" w:rsidRDefault="0011645A">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Министерства либо членов их семей.</w:t>
      </w:r>
    </w:p>
    <w:p w14:paraId="1D316069" w14:textId="77777777" w:rsidR="0011645A" w:rsidRDefault="0011645A">
      <w:pPr>
        <w:pStyle w:val="ConsPlusNormal"/>
        <w:jc w:val="both"/>
      </w:pPr>
      <w:r>
        <w:t xml:space="preserve">(п. 18.2 в ред. </w:t>
      </w:r>
      <w:hyperlink r:id="rId130">
        <w:r>
          <w:rPr>
            <w:color w:val="0000FF"/>
          </w:rPr>
          <w:t>постановления</w:t>
        </w:r>
      </w:hyperlink>
      <w:r>
        <w:t xml:space="preserve"> Правительства Саратовской области от 13.05.2025 N 382-П)</w:t>
      </w:r>
    </w:p>
    <w:p w14:paraId="0A4C4F19" w14:textId="77777777" w:rsidR="0011645A" w:rsidRDefault="0011645A">
      <w:pPr>
        <w:pStyle w:val="ConsPlusNormal"/>
        <w:spacing w:before="220"/>
        <w:ind w:firstLine="540"/>
        <w:jc w:val="both"/>
      </w:pPr>
      <w:r>
        <w:t xml:space="preserve">18.3. До 1 января 2030 года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"Единый портал государственных и муниципальных услуг (функций)". Такое обращение подлежит рассмотрению Министерством в течение 10 рабочих дней со дня его регистрации. Подписание такого обращения осуществляется в соответствии с порядком, установленным </w:t>
      </w:r>
      <w:hyperlink w:anchor="P282">
        <w:r>
          <w:rPr>
            <w:color w:val="0000FF"/>
          </w:rPr>
          <w:t>частью третьей пункта 25</w:t>
        </w:r>
      </w:hyperlink>
      <w:r>
        <w:t xml:space="preserve"> настоящего Положения.</w:t>
      </w:r>
    </w:p>
    <w:p w14:paraId="2C833957" w14:textId="77777777" w:rsidR="0011645A" w:rsidRDefault="0011645A">
      <w:pPr>
        <w:pStyle w:val="ConsPlusNormal"/>
        <w:jc w:val="both"/>
      </w:pPr>
      <w:r>
        <w:t xml:space="preserve">(п. 18.3 введен </w:t>
      </w:r>
      <w:hyperlink r:id="rId131">
        <w:r>
          <w:rPr>
            <w:color w:val="0000FF"/>
          </w:rPr>
          <w:t>постановлением</w:t>
        </w:r>
      </w:hyperlink>
      <w:r>
        <w:t xml:space="preserve"> Правительства Саратовской области от 04.07.2023 N 610-П)</w:t>
      </w:r>
    </w:p>
    <w:p w14:paraId="413B8E7B" w14:textId="77777777" w:rsidR="0011645A" w:rsidRDefault="0011645A">
      <w:pPr>
        <w:pStyle w:val="ConsPlusNormal"/>
        <w:spacing w:before="220"/>
        <w:ind w:firstLine="540"/>
        <w:jc w:val="both"/>
      </w:pPr>
      <w:r>
        <w:lastRenderedPageBreak/>
        <w:t>19. При осуществлении государственного экологического контроля взаимодействием Министерства, его должностных лиц с контролируемыми лицами являются встречи, телефонные и иные переговоры (непосредственное взаимодействие) между должностным лицом Министерства и контролируемым лицом или его представителем, запрос документов, иных материалов, присутствие должностного лица Министерства в месте осуществления деятельности контролируемого лица.</w:t>
      </w:r>
    </w:p>
    <w:p w14:paraId="24D5D04A" w14:textId="77777777" w:rsidR="0011645A" w:rsidRDefault="0011645A">
      <w:pPr>
        <w:pStyle w:val="ConsPlusNormal"/>
        <w:spacing w:before="220"/>
        <w:ind w:firstLine="540"/>
        <w:jc w:val="both"/>
      </w:pPr>
      <w:bookmarkStart w:id="6" w:name="P200"/>
      <w:bookmarkEnd w:id="6"/>
      <w:r>
        <w:t>Индивидуальный предприниматель, гражданин, являющиеся контролируемыми лицами, в случае наличия обстоятельств, которые создают препятствия для реализации контролируемыми лицами своих прав, предусмотренных законодательством Российской Федерации, при проведении Министерством контрольных (надзорных) мероприятий вправе представить в Министерство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Министерством на срок, необходимый для устранения обстоятельств, послуживших поводом для указанного обращения.</w:t>
      </w:r>
    </w:p>
    <w:p w14:paraId="39A464ED" w14:textId="77777777" w:rsidR="0011645A" w:rsidRDefault="0011645A">
      <w:pPr>
        <w:pStyle w:val="ConsPlusNormal"/>
        <w:spacing w:before="220"/>
        <w:ind w:firstLine="540"/>
        <w:jc w:val="both"/>
      </w:pPr>
      <w:r>
        <w:t xml:space="preserve">Документами, подтверждающими наличие обстоятельств, указанных в </w:t>
      </w:r>
      <w:hyperlink w:anchor="P200">
        <w:r>
          <w:rPr>
            <w:color w:val="0000FF"/>
          </w:rPr>
          <w:t>части второй</w:t>
        </w:r>
      </w:hyperlink>
      <w:r>
        <w:t xml:space="preserve"> настоящего пункта, являются:</w:t>
      </w:r>
    </w:p>
    <w:p w14:paraId="72C09ADB" w14:textId="77777777" w:rsidR="0011645A" w:rsidRDefault="0011645A">
      <w:pPr>
        <w:pStyle w:val="ConsPlusNormal"/>
        <w:spacing w:before="220"/>
        <w:ind w:firstLine="540"/>
        <w:jc w:val="both"/>
      </w:pPr>
      <w:r>
        <w:t>1) листок нетрудоспособности;</w:t>
      </w:r>
    </w:p>
    <w:p w14:paraId="6201BDB1" w14:textId="77777777" w:rsidR="0011645A" w:rsidRDefault="0011645A">
      <w:pPr>
        <w:pStyle w:val="ConsPlusNormal"/>
        <w:spacing w:before="220"/>
        <w:ind w:firstLine="540"/>
        <w:jc w:val="both"/>
      </w:pPr>
      <w:r>
        <w:t>2) документы, подтверждающие период прохождения медицинского освидетельствования при призыве на военную службу, военных сборов или участия в мероприятиях, связанных с подготовкой к военной службе;</w:t>
      </w:r>
    </w:p>
    <w:p w14:paraId="77D70C22" w14:textId="77777777" w:rsidR="0011645A" w:rsidRDefault="0011645A">
      <w:pPr>
        <w:pStyle w:val="ConsPlusNormal"/>
        <w:spacing w:before="220"/>
        <w:ind w:firstLine="540"/>
        <w:jc w:val="both"/>
      </w:pPr>
      <w:r>
        <w:t>3) документы, подтверждающие период участия в осуществлении правосудия в качестве присяжного или арбитражного заседателя;</w:t>
      </w:r>
    </w:p>
    <w:p w14:paraId="0FF97695" w14:textId="77777777" w:rsidR="0011645A" w:rsidRDefault="0011645A">
      <w:pPr>
        <w:pStyle w:val="ConsPlusNormal"/>
        <w:spacing w:before="220"/>
        <w:ind w:firstLine="540"/>
        <w:jc w:val="both"/>
      </w:pPr>
      <w:r>
        <w:t>4) документы, подтверждающие вызов в орган дознания, предварительного следствия, прокуратуры, суд или налоговый орган в качестве свидетеля, потерпевшего, эксперта, специалиста, переводчика или понятого;</w:t>
      </w:r>
    </w:p>
    <w:p w14:paraId="7046D9EA" w14:textId="77777777" w:rsidR="0011645A" w:rsidRDefault="0011645A">
      <w:pPr>
        <w:pStyle w:val="ConsPlusNormal"/>
        <w:spacing w:before="220"/>
        <w:ind w:firstLine="540"/>
        <w:jc w:val="both"/>
      </w:pPr>
      <w:r>
        <w:t>5) документы, подтверждающие факты пожара, аварий систем водоснабжения и водоотведения, отопления и чрезвычайных, непредотвратимых обстоятельств (пожар, наводнение, ураган, землетрясение), препятствующие присутствию при проведении контрольного (надзорного) мероприятия;</w:t>
      </w:r>
    </w:p>
    <w:p w14:paraId="6922D127" w14:textId="77777777" w:rsidR="0011645A" w:rsidRDefault="0011645A">
      <w:pPr>
        <w:pStyle w:val="ConsPlusNormal"/>
        <w:spacing w:before="220"/>
        <w:ind w:firstLine="540"/>
        <w:jc w:val="both"/>
      </w:pPr>
      <w:r>
        <w:t>6) документы, подтверждающие факты противоправных действий третьих лиц, препятствующие присутствию при проведении контрольного (надзорного) мероприятия;</w:t>
      </w:r>
    </w:p>
    <w:p w14:paraId="77BEBBC7" w14:textId="77777777" w:rsidR="0011645A" w:rsidRDefault="0011645A">
      <w:pPr>
        <w:pStyle w:val="ConsPlusNormal"/>
        <w:spacing w:before="220"/>
        <w:ind w:firstLine="540"/>
        <w:jc w:val="both"/>
      </w:pPr>
      <w:r>
        <w:t>7) документы, подтверждающие смерть близких родственников (свидетельство о смерти и документы, подтверждающие родство);</w:t>
      </w:r>
    </w:p>
    <w:p w14:paraId="6B36AFBC" w14:textId="77777777" w:rsidR="0011645A" w:rsidRDefault="0011645A">
      <w:pPr>
        <w:pStyle w:val="ConsPlusNormal"/>
        <w:spacing w:before="220"/>
        <w:ind w:firstLine="540"/>
        <w:jc w:val="both"/>
      </w:pPr>
      <w:r>
        <w:t>8) документы, подтверждающие выезд из места постоянного проживания в связи с обучением в организациях, осуществляющих образовательную деятельность, по очно-заочной и заочной формам обучения;</w:t>
      </w:r>
    </w:p>
    <w:p w14:paraId="2C00B59C" w14:textId="77777777" w:rsidR="0011645A" w:rsidRDefault="0011645A">
      <w:pPr>
        <w:pStyle w:val="ConsPlusNormal"/>
        <w:spacing w:before="220"/>
        <w:ind w:firstLine="540"/>
        <w:jc w:val="both"/>
      </w:pPr>
      <w:r>
        <w:t>9) решение суда по заявлению индивидуального предпринимателя об установлении факта наличия уважительной причины невозможности присутствия при проведении контрольного (надзорного) мероприятия.</w:t>
      </w:r>
    </w:p>
    <w:p w14:paraId="3243F452" w14:textId="77777777" w:rsidR="0011645A" w:rsidRDefault="0011645A">
      <w:pPr>
        <w:pStyle w:val="ConsPlusNormal"/>
        <w:spacing w:before="220"/>
        <w:ind w:firstLine="540"/>
        <w:jc w:val="both"/>
      </w:pPr>
      <w:r>
        <w:t>20. Взаимодействие с контролируемым лицом осуществляется при проведении следующих внеплановых контрольных (надзорных) мероприятий:</w:t>
      </w:r>
    </w:p>
    <w:p w14:paraId="7400AEAD" w14:textId="77777777" w:rsidR="0011645A" w:rsidRDefault="0011645A">
      <w:pPr>
        <w:pStyle w:val="ConsPlusNormal"/>
        <w:spacing w:before="220"/>
        <w:ind w:firstLine="540"/>
        <w:jc w:val="both"/>
      </w:pPr>
      <w:r>
        <w:t>инспекционный визит;</w:t>
      </w:r>
    </w:p>
    <w:p w14:paraId="593A0839" w14:textId="77777777" w:rsidR="0011645A" w:rsidRDefault="0011645A">
      <w:pPr>
        <w:pStyle w:val="ConsPlusNormal"/>
        <w:spacing w:before="220"/>
        <w:ind w:firstLine="540"/>
        <w:jc w:val="both"/>
      </w:pPr>
      <w:r>
        <w:lastRenderedPageBreak/>
        <w:t>рейдовый осмотр;</w:t>
      </w:r>
    </w:p>
    <w:p w14:paraId="225A69C5" w14:textId="77777777" w:rsidR="0011645A" w:rsidRDefault="0011645A">
      <w:pPr>
        <w:pStyle w:val="ConsPlusNormal"/>
        <w:spacing w:before="220"/>
        <w:ind w:firstLine="540"/>
        <w:jc w:val="both"/>
      </w:pPr>
      <w:r>
        <w:t>документарная проверка;</w:t>
      </w:r>
    </w:p>
    <w:p w14:paraId="01987619" w14:textId="77777777" w:rsidR="0011645A" w:rsidRDefault="0011645A">
      <w:pPr>
        <w:pStyle w:val="ConsPlusNormal"/>
        <w:spacing w:before="220"/>
        <w:ind w:firstLine="540"/>
        <w:jc w:val="both"/>
      </w:pPr>
      <w:r>
        <w:t>выездная проверка.</w:t>
      </w:r>
    </w:p>
    <w:p w14:paraId="50F75427" w14:textId="77777777" w:rsidR="0011645A" w:rsidRDefault="0011645A">
      <w:pPr>
        <w:pStyle w:val="ConsPlusNormal"/>
        <w:spacing w:before="220"/>
        <w:ind w:firstLine="540"/>
        <w:jc w:val="both"/>
      </w:pPr>
      <w:r>
        <w:t>Инспекционный визит контролируемого лица проводится путем осуществления следующих контрольных (надзорных) действий:</w:t>
      </w:r>
    </w:p>
    <w:p w14:paraId="3B64496A" w14:textId="77777777" w:rsidR="0011645A" w:rsidRDefault="0011645A">
      <w:pPr>
        <w:pStyle w:val="ConsPlusNormal"/>
        <w:spacing w:before="220"/>
        <w:ind w:firstLine="540"/>
        <w:jc w:val="both"/>
      </w:pPr>
      <w:r>
        <w:t>осмотр;</w:t>
      </w:r>
    </w:p>
    <w:p w14:paraId="1161465F" w14:textId="77777777" w:rsidR="0011645A" w:rsidRDefault="0011645A">
      <w:pPr>
        <w:pStyle w:val="ConsPlusNormal"/>
        <w:spacing w:before="220"/>
        <w:ind w:firstLine="540"/>
        <w:jc w:val="both"/>
      </w:pPr>
      <w:r>
        <w:t>опрос;</w:t>
      </w:r>
    </w:p>
    <w:p w14:paraId="5BD55C56" w14:textId="77777777" w:rsidR="0011645A" w:rsidRDefault="0011645A">
      <w:pPr>
        <w:pStyle w:val="ConsPlusNormal"/>
        <w:spacing w:before="220"/>
        <w:ind w:firstLine="540"/>
        <w:jc w:val="both"/>
      </w:pPr>
      <w:r>
        <w:t>получение письменных объяснений;</w:t>
      </w:r>
    </w:p>
    <w:p w14:paraId="2344476E" w14:textId="77777777" w:rsidR="0011645A" w:rsidRDefault="0011645A">
      <w:pPr>
        <w:pStyle w:val="ConsPlusNormal"/>
        <w:spacing w:before="220"/>
        <w:ind w:firstLine="540"/>
        <w:jc w:val="both"/>
      </w:pPr>
      <w:r>
        <w:t>инструментальное обследование;</w:t>
      </w:r>
    </w:p>
    <w:p w14:paraId="0D7507ED" w14:textId="77777777" w:rsidR="0011645A" w:rsidRDefault="0011645A">
      <w:pPr>
        <w:pStyle w:val="ConsPlusNormal"/>
        <w:spacing w:before="220"/>
        <w:ind w:firstLine="540"/>
        <w:jc w:val="both"/>
      </w:pPr>
      <w: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DBDD514" w14:textId="77777777" w:rsidR="0011645A" w:rsidRDefault="0011645A">
      <w:pPr>
        <w:pStyle w:val="ConsPlusNormal"/>
        <w:spacing w:before="220"/>
        <w:ind w:firstLine="540"/>
        <w:jc w:val="both"/>
      </w:pPr>
      <w:r>
        <w:t xml:space="preserve">Инспекционный визит проводится после согласования с органами прокуратуры в соответствии со </w:t>
      </w:r>
      <w:hyperlink r:id="rId132">
        <w:r>
          <w:rPr>
            <w:color w:val="0000FF"/>
          </w:rPr>
          <w:t>статьей 66</w:t>
        </w:r>
      </w:hyperlink>
      <w:r>
        <w:t xml:space="preserve"> Закона о контроле, за исключением случаев, предусмотренных </w:t>
      </w:r>
      <w:hyperlink r:id="rId133">
        <w:r>
          <w:rPr>
            <w:color w:val="0000FF"/>
          </w:rPr>
          <w:t>частью 7 статьи 70</w:t>
        </w:r>
      </w:hyperlink>
      <w:r>
        <w:t xml:space="preserve"> Закона о контроле.</w:t>
      </w:r>
    </w:p>
    <w:p w14:paraId="56A45321" w14:textId="77777777" w:rsidR="0011645A" w:rsidRDefault="0011645A">
      <w:pPr>
        <w:pStyle w:val="ConsPlusNormal"/>
        <w:spacing w:before="220"/>
        <w:ind w:firstLine="540"/>
        <w:jc w:val="both"/>
      </w:pPr>
      <w:r>
        <w:t>Рейдовый осмотр контролируемого лица проводится путем осуществления следующих контрольных (надзорных) действий:</w:t>
      </w:r>
    </w:p>
    <w:p w14:paraId="79160448" w14:textId="77777777" w:rsidR="0011645A" w:rsidRDefault="0011645A">
      <w:pPr>
        <w:pStyle w:val="ConsPlusNormal"/>
        <w:spacing w:before="220"/>
        <w:ind w:firstLine="540"/>
        <w:jc w:val="both"/>
      </w:pPr>
      <w:r>
        <w:t>осмотр;</w:t>
      </w:r>
    </w:p>
    <w:p w14:paraId="5CAF428E" w14:textId="77777777" w:rsidR="0011645A" w:rsidRDefault="0011645A">
      <w:pPr>
        <w:pStyle w:val="ConsPlusNormal"/>
        <w:spacing w:before="220"/>
        <w:ind w:firstLine="540"/>
        <w:jc w:val="both"/>
      </w:pPr>
      <w:r>
        <w:t>опрос;</w:t>
      </w:r>
    </w:p>
    <w:p w14:paraId="4A9919ED" w14:textId="77777777" w:rsidR="0011645A" w:rsidRDefault="0011645A">
      <w:pPr>
        <w:pStyle w:val="ConsPlusNormal"/>
        <w:spacing w:before="220"/>
        <w:ind w:firstLine="540"/>
        <w:jc w:val="both"/>
      </w:pPr>
      <w:r>
        <w:t>получение письменных объяснений;</w:t>
      </w:r>
    </w:p>
    <w:p w14:paraId="6E8478DA" w14:textId="77777777" w:rsidR="0011645A" w:rsidRDefault="0011645A">
      <w:pPr>
        <w:pStyle w:val="ConsPlusNormal"/>
        <w:spacing w:before="220"/>
        <w:ind w:firstLine="540"/>
        <w:jc w:val="both"/>
      </w:pPr>
      <w:r>
        <w:t>истребование документов;</w:t>
      </w:r>
    </w:p>
    <w:p w14:paraId="6B1D48A4" w14:textId="77777777" w:rsidR="0011645A" w:rsidRDefault="0011645A">
      <w:pPr>
        <w:pStyle w:val="ConsPlusNormal"/>
        <w:spacing w:before="220"/>
        <w:ind w:firstLine="540"/>
        <w:jc w:val="both"/>
      </w:pPr>
      <w:r>
        <w:t>отбор проб (образцов);</w:t>
      </w:r>
    </w:p>
    <w:p w14:paraId="5D78A8BF" w14:textId="77777777" w:rsidR="0011645A" w:rsidRDefault="0011645A">
      <w:pPr>
        <w:pStyle w:val="ConsPlusNormal"/>
        <w:spacing w:before="220"/>
        <w:ind w:firstLine="540"/>
        <w:jc w:val="both"/>
      </w:pPr>
      <w:r>
        <w:t>инструментальное обследование.</w:t>
      </w:r>
    </w:p>
    <w:p w14:paraId="78EE9A40" w14:textId="77777777" w:rsidR="0011645A" w:rsidRDefault="0011645A">
      <w:pPr>
        <w:pStyle w:val="ConsPlusNormal"/>
        <w:spacing w:before="220"/>
        <w:ind w:firstLine="540"/>
        <w:jc w:val="both"/>
      </w:pPr>
      <w:r>
        <w:t xml:space="preserve">Рейдовый осмотр проводится после согласования с органами прокуратуры в соответствии со </w:t>
      </w:r>
      <w:hyperlink r:id="rId134">
        <w:r>
          <w:rPr>
            <w:color w:val="0000FF"/>
          </w:rPr>
          <w:t>статьей 66</w:t>
        </w:r>
      </w:hyperlink>
      <w:r>
        <w:t xml:space="preserve"> Закона о контроле, за исключением случаев, предусмотренных </w:t>
      </w:r>
      <w:hyperlink r:id="rId135">
        <w:r>
          <w:rPr>
            <w:color w:val="0000FF"/>
          </w:rPr>
          <w:t>частью 12 статьи 71</w:t>
        </w:r>
      </w:hyperlink>
      <w:r>
        <w:t xml:space="preserve"> Закона о контроле.</w:t>
      </w:r>
    </w:p>
    <w:p w14:paraId="74A0748B" w14:textId="77777777" w:rsidR="0011645A" w:rsidRDefault="0011645A">
      <w:pPr>
        <w:pStyle w:val="ConsPlusNormal"/>
        <w:spacing w:before="220"/>
        <w:ind w:firstLine="540"/>
        <w:jc w:val="both"/>
      </w:pPr>
      <w:r>
        <w:t>Документарная проверка контролируемого лица проводится путем осуществления следующих контрольных (надзорных) действий:</w:t>
      </w:r>
    </w:p>
    <w:p w14:paraId="4AA3FCE5" w14:textId="77777777" w:rsidR="0011645A" w:rsidRDefault="0011645A">
      <w:pPr>
        <w:pStyle w:val="ConsPlusNormal"/>
        <w:spacing w:before="220"/>
        <w:ind w:firstLine="540"/>
        <w:jc w:val="both"/>
      </w:pPr>
      <w:r>
        <w:t>получение письменных объяснений;</w:t>
      </w:r>
    </w:p>
    <w:p w14:paraId="1029B589" w14:textId="77777777" w:rsidR="0011645A" w:rsidRDefault="0011645A">
      <w:pPr>
        <w:pStyle w:val="ConsPlusNormal"/>
        <w:spacing w:before="220"/>
        <w:ind w:firstLine="540"/>
        <w:jc w:val="both"/>
      </w:pPr>
      <w:r>
        <w:t>истребование документов.</w:t>
      </w:r>
    </w:p>
    <w:p w14:paraId="2B26022B" w14:textId="77777777" w:rsidR="0011645A" w:rsidRDefault="0011645A">
      <w:pPr>
        <w:pStyle w:val="ConsPlusNormal"/>
        <w:spacing w:before="220"/>
        <w:ind w:firstLine="540"/>
        <w:jc w:val="both"/>
      </w:pPr>
      <w: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136">
        <w:r>
          <w:rPr>
            <w:color w:val="0000FF"/>
          </w:rPr>
          <w:t>пунктами 3</w:t>
        </w:r>
      </w:hyperlink>
      <w:r>
        <w:t xml:space="preserve">, </w:t>
      </w:r>
      <w:hyperlink r:id="rId137">
        <w:r>
          <w:rPr>
            <w:color w:val="0000FF"/>
          </w:rPr>
          <w:t>4 части 1 статьи 57</w:t>
        </w:r>
      </w:hyperlink>
      <w:r>
        <w:t xml:space="preserve"> Закона о контроле.</w:t>
      </w:r>
    </w:p>
    <w:p w14:paraId="6C2DE457" w14:textId="77777777" w:rsidR="0011645A" w:rsidRDefault="0011645A">
      <w:pPr>
        <w:pStyle w:val="ConsPlusNormal"/>
        <w:jc w:val="both"/>
      </w:pPr>
      <w:r>
        <w:t xml:space="preserve">(часть седьмая в ред. </w:t>
      </w:r>
      <w:hyperlink r:id="rId138">
        <w:r>
          <w:rPr>
            <w:color w:val="0000FF"/>
          </w:rPr>
          <w:t>постановления</w:t>
        </w:r>
      </w:hyperlink>
      <w:r>
        <w:t xml:space="preserve"> Правительства Саратовской области от 13.05.2025 N 382-П)</w:t>
      </w:r>
    </w:p>
    <w:p w14:paraId="379DCAB4" w14:textId="77777777" w:rsidR="0011645A" w:rsidRDefault="0011645A">
      <w:pPr>
        <w:pStyle w:val="ConsPlusNormal"/>
        <w:spacing w:before="220"/>
        <w:ind w:firstLine="540"/>
        <w:jc w:val="both"/>
      </w:pPr>
      <w:r>
        <w:t>Выездная проверка контролируемого лица проводится путем осуществления следующих контрольных (надзорных) действий:</w:t>
      </w:r>
    </w:p>
    <w:p w14:paraId="3B7620DA" w14:textId="77777777" w:rsidR="0011645A" w:rsidRDefault="0011645A">
      <w:pPr>
        <w:pStyle w:val="ConsPlusNormal"/>
        <w:spacing w:before="220"/>
        <w:ind w:firstLine="540"/>
        <w:jc w:val="both"/>
      </w:pPr>
      <w:r>
        <w:lastRenderedPageBreak/>
        <w:t>осмотр;</w:t>
      </w:r>
    </w:p>
    <w:p w14:paraId="3DD70D48" w14:textId="77777777" w:rsidR="0011645A" w:rsidRDefault="0011645A">
      <w:pPr>
        <w:pStyle w:val="ConsPlusNormal"/>
        <w:spacing w:before="220"/>
        <w:ind w:firstLine="540"/>
        <w:jc w:val="both"/>
      </w:pPr>
      <w:r>
        <w:t>опрос;</w:t>
      </w:r>
    </w:p>
    <w:p w14:paraId="7E2564EF" w14:textId="77777777" w:rsidR="0011645A" w:rsidRDefault="0011645A">
      <w:pPr>
        <w:pStyle w:val="ConsPlusNormal"/>
        <w:spacing w:before="220"/>
        <w:ind w:firstLine="540"/>
        <w:jc w:val="both"/>
      </w:pPr>
      <w:r>
        <w:t>получение письменных объяснений;</w:t>
      </w:r>
    </w:p>
    <w:p w14:paraId="7B9E2699" w14:textId="77777777" w:rsidR="0011645A" w:rsidRDefault="0011645A">
      <w:pPr>
        <w:pStyle w:val="ConsPlusNormal"/>
        <w:spacing w:before="220"/>
        <w:ind w:firstLine="540"/>
        <w:jc w:val="both"/>
      </w:pPr>
      <w:r>
        <w:t>истребование документов;</w:t>
      </w:r>
    </w:p>
    <w:p w14:paraId="7D3BAC7F" w14:textId="77777777" w:rsidR="0011645A" w:rsidRDefault="0011645A">
      <w:pPr>
        <w:pStyle w:val="ConsPlusNormal"/>
        <w:spacing w:before="220"/>
        <w:ind w:firstLine="540"/>
        <w:jc w:val="both"/>
      </w:pPr>
      <w:r>
        <w:t>отбор проб (образцов);</w:t>
      </w:r>
    </w:p>
    <w:p w14:paraId="75557A25" w14:textId="77777777" w:rsidR="0011645A" w:rsidRDefault="0011645A">
      <w:pPr>
        <w:pStyle w:val="ConsPlusNormal"/>
        <w:spacing w:before="220"/>
        <w:ind w:firstLine="540"/>
        <w:jc w:val="both"/>
      </w:pPr>
      <w:r>
        <w:t>инструментальное обследование.</w:t>
      </w:r>
    </w:p>
    <w:p w14:paraId="6B3BE0F0" w14:textId="77777777" w:rsidR="0011645A" w:rsidRDefault="0011645A">
      <w:pPr>
        <w:pStyle w:val="ConsPlusNormal"/>
        <w:spacing w:before="220"/>
        <w:ind w:firstLine="540"/>
        <w:jc w:val="both"/>
      </w:pPr>
      <w:r>
        <w:t>Срок проведения выездной проверки не превышает 10 рабочих дней. В отношении одного субъекта малого предпринимательства общий срок взаимодействия в ходе проведения выездной проверки не превышает пятидесяти часов для малого предприятия и пятнадцати часов для микропредприятия.</w:t>
      </w:r>
    </w:p>
    <w:p w14:paraId="73314EFF" w14:textId="77777777" w:rsidR="0011645A" w:rsidRDefault="0011645A">
      <w:pPr>
        <w:pStyle w:val="ConsPlusNormal"/>
        <w:spacing w:before="220"/>
        <w:ind w:firstLine="540"/>
        <w:jc w:val="both"/>
      </w:pPr>
      <w:r>
        <w:t xml:space="preserve">Выездная проверка проводится после согласования с органами прокуратуры в соответствии со </w:t>
      </w:r>
      <w:hyperlink r:id="rId139">
        <w:r>
          <w:rPr>
            <w:color w:val="0000FF"/>
          </w:rPr>
          <w:t>статьей 66</w:t>
        </w:r>
      </w:hyperlink>
      <w:r>
        <w:t xml:space="preserve"> Закона о контроле, за исключением случаев, предусмотренных </w:t>
      </w:r>
      <w:hyperlink r:id="rId140">
        <w:r>
          <w:rPr>
            <w:color w:val="0000FF"/>
          </w:rPr>
          <w:t>частью 5 статьи 73</w:t>
        </w:r>
      </w:hyperlink>
      <w:r>
        <w:t xml:space="preserve"> Закона о контроле.</w:t>
      </w:r>
    </w:p>
    <w:p w14:paraId="45B0778F" w14:textId="77777777" w:rsidR="0011645A" w:rsidRDefault="0011645A">
      <w:pPr>
        <w:pStyle w:val="ConsPlusNormal"/>
        <w:spacing w:before="220"/>
        <w:ind w:firstLine="540"/>
        <w:jc w:val="both"/>
      </w:pPr>
      <w: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DE78A95" w14:textId="77777777" w:rsidR="0011645A" w:rsidRDefault="0011645A">
      <w:pPr>
        <w:pStyle w:val="ConsPlusNormal"/>
        <w:jc w:val="both"/>
      </w:pPr>
      <w:r>
        <w:t xml:space="preserve">(часть введена </w:t>
      </w:r>
      <w:hyperlink r:id="rId141">
        <w:r>
          <w:rPr>
            <w:color w:val="0000FF"/>
          </w:rPr>
          <w:t>постановлением</w:t>
        </w:r>
      </w:hyperlink>
      <w:r>
        <w:t xml:space="preserve"> Правительства Саратовской области от 13.05.2025 N 382-П)</w:t>
      </w:r>
    </w:p>
    <w:p w14:paraId="56BC439B" w14:textId="77777777" w:rsidR="0011645A" w:rsidRDefault="0011645A">
      <w:pPr>
        <w:pStyle w:val="ConsPlusNormal"/>
        <w:spacing w:before="220"/>
        <w:ind w:firstLine="540"/>
        <w:jc w:val="both"/>
      </w:pPr>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для подтверждения выполнения предписания об устранении выявленных нарушений обязательных требований при условии наличия технической возможности у контролируемого лица.</w:t>
      </w:r>
    </w:p>
    <w:p w14:paraId="0F7A641C" w14:textId="77777777" w:rsidR="0011645A" w:rsidRDefault="0011645A">
      <w:pPr>
        <w:pStyle w:val="ConsPlusNormal"/>
        <w:jc w:val="both"/>
      </w:pPr>
      <w:r>
        <w:t xml:space="preserve">(часть введена </w:t>
      </w:r>
      <w:hyperlink r:id="rId142">
        <w:r>
          <w:rPr>
            <w:color w:val="0000FF"/>
          </w:rPr>
          <w:t>постановлением</w:t>
        </w:r>
      </w:hyperlink>
      <w:r>
        <w:t xml:space="preserve"> Правительства Саратовской области от 13.05.2025 N 382-П)</w:t>
      </w:r>
    </w:p>
    <w:p w14:paraId="655F2EA2" w14:textId="77777777" w:rsidR="0011645A" w:rsidRDefault="0011645A">
      <w:pPr>
        <w:pStyle w:val="ConsPlusNormal"/>
        <w:spacing w:before="220"/>
        <w:ind w:firstLine="540"/>
        <w:jc w:val="both"/>
      </w:pPr>
      <w:r>
        <w:t>21. При проведении контрольных (надзорных) мероприятий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14:paraId="0F8CD9FE" w14:textId="77777777" w:rsidR="0011645A" w:rsidRDefault="0011645A">
      <w:pPr>
        <w:pStyle w:val="ConsPlusNormal"/>
        <w:spacing w:before="220"/>
        <w:ind w:firstLine="540"/>
        <w:jc w:val="both"/>
      </w:pPr>
      <w:r>
        <w:t>Способы фиксации доказательств должны позволять однозначно идентифицировать объект фиксации, отражающий нарушение обязательных требований.</w:t>
      </w:r>
    </w:p>
    <w:p w14:paraId="29939049" w14:textId="77777777" w:rsidR="0011645A" w:rsidRDefault="0011645A">
      <w:pPr>
        <w:pStyle w:val="ConsPlusNormal"/>
        <w:spacing w:before="220"/>
        <w:ind w:firstLine="540"/>
        <w:jc w:val="both"/>
      </w:pPr>
      <w: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14:paraId="1D12FE0A" w14:textId="77777777" w:rsidR="0011645A" w:rsidRDefault="0011645A">
      <w:pPr>
        <w:pStyle w:val="ConsPlusNormal"/>
        <w:spacing w:before="220"/>
        <w:ind w:firstLine="540"/>
        <w:jc w:val="both"/>
      </w:pPr>
      <w: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w:t>
      </w:r>
    </w:p>
    <w:p w14:paraId="7CA87DFA" w14:textId="77777777" w:rsidR="0011645A" w:rsidRDefault="0011645A">
      <w:pPr>
        <w:pStyle w:val="ConsPlusNormal"/>
        <w:spacing w:before="220"/>
        <w:ind w:firstLine="540"/>
        <w:jc w:val="both"/>
      </w:pPr>
      <w:r>
        <w:t>Проведение фотосъемки, аудио- и видеозаписи осуществляется с обязательным уведомлением контролируемого лица.</w:t>
      </w:r>
    </w:p>
    <w:p w14:paraId="66F5D06F" w14:textId="77777777" w:rsidR="0011645A" w:rsidRDefault="0011645A">
      <w:pPr>
        <w:pStyle w:val="ConsPlusNormal"/>
        <w:spacing w:before="220"/>
        <w:ind w:firstLine="540"/>
        <w:jc w:val="both"/>
      </w:pPr>
      <w: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14:paraId="7F4A32D3" w14:textId="77777777" w:rsidR="0011645A" w:rsidRDefault="0011645A">
      <w:pPr>
        <w:pStyle w:val="ConsPlusNormal"/>
        <w:spacing w:before="220"/>
        <w:ind w:firstLine="540"/>
        <w:jc w:val="both"/>
      </w:pPr>
      <w:r>
        <w:t xml:space="preserve">Аудио- и видеозапись осуществляется в ходе проведения контрольного (надзорного) </w:t>
      </w:r>
      <w:r>
        <w:lastRenderedPageBreak/>
        <w:t>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5C8CB632" w14:textId="77777777" w:rsidR="0011645A" w:rsidRDefault="0011645A">
      <w:pPr>
        <w:pStyle w:val="ConsPlusNormal"/>
        <w:spacing w:before="220"/>
        <w:ind w:firstLine="540"/>
        <w:jc w:val="both"/>
      </w:pPr>
      <w:r>
        <w:t>В случае приостановки аудио- и видеозаписи должностным лицом, проводящим контрольное (надзорное) мероприятие, объявляется о причине приостановки и времени приостановки. После возобновления аудио- и видеозаписи объявляется о ее возобновлении, времени возобновления, участвующие лица опрашиваются о наличии возражений, замечаний относительно происходившего в период приостановки аудио- и видеозаписи.</w:t>
      </w:r>
    </w:p>
    <w:p w14:paraId="1D368B96" w14:textId="77777777" w:rsidR="0011645A" w:rsidRDefault="0011645A">
      <w:pPr>
        <w:pStyle w:val="ConsPlusNormal"/>
        <w:spacing w:before="220"/>
        <w:ind w:firstLine="540"/>
        <w:jc w:val="both"/>
      </w:pPr>
      <w:r>
        <w:t>22. Результаты проведения фотосъемки, аудио- и видеозаписи являются приложением к акту контрольного (надзорного) мероприятия.</w:t>
      </w:r>
    </w:p>
    <w:p w14:paraId="5095B0CA" w14:textId="77777777" w:rsidR="0011645A" w:rsidRDefault="0011645A">
      <w:pPr>
        <w:pStyle w:val="ConsPlusNormal"/>
        <w:spacing w:before="220"/>
        <w:ind w:firstLine="540"/>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19AC112C" w14:textId="77777777" w:rsidR="0011645A" w:rsidRDefault="0011645A">
      <w:pPr>
        <w:pStyle w:val="ConsPlusNormal"/>
        <w:spacing w:before="220"/>
        <w:ind w:firstLine="540"/>
        <w:jc w:val="both"/>
      </w:pPr>
      <w:r>
        <w:t>23. По результатам проведения контрольных (надзорных) мероприятий принимаются следующие решения:</w:t>
      </w:r>
    </w:p>
    <w:p w14:paraId="791B8C03" w14:textId="77777777" w:rsidR="0011645A" w:rsidRDefault="0011645A">
      <w:pPr>
        <w:pStyle w:val="ConsPlusNormal"/>
        <w:spacing w:before="220"/>
        <w:ind w:firstLine="540"/>
        <w:jc w:val="both"/>
      </w:pPr>
      <w:r>
        <w:t xml:space="preserve">по окончании проведения контрольного (надзорного) мероприятия составляется акт контрольного (надзорного) мероприятия в соответствии с требованиями </w:t>
      </w:r>
      <w:hyperlink r:id="rId143">
        <w:r>
          <w:rPr>
            <w:color w:val="0000FF"/>
          </w:rPr>
          <w:t>частей 2</w:t>
        </w:r>
      </w:hyperlink>
      <w:r>
        <w:t xml:space="preserve"> - </w:t>
      </w:r>
      <w:hyperlink r:id="rId144">
        <w:r>
          <w:rPr>
            <w:color w:val="0000FF"/>
          </w:rPr>
          <w:t>5 статьи 87</w:t>
        </w:r>
      </w:hyperlink>
      <w:r>
        <w:t xml:space="preserve"> Закона о контроле;</w:t>
      </w:r>
    </w:p>
    <w:p w14:paraId="30D756C9" w14:textId="77777777" w:rsidR="0011645A" w:rsidRDefault="0011645A">
      <w:pPr>
        <w:pStyle w:val="ConsPlusNormal"/>
        <w:jc w:val="both"/>
      </w:pPr>
      <w:r>
        <w:t xml:space="preserve">(в ред. </w:t>
      </w:r>
      <w:hyperlink r:id="rId145">
        <w:r>
          <w:rPr>
            <w:color w:val="0000FF"/>
          </w:rPr>
          <w:t>постановления</w:t>
        </w:r>
      </w:hyperlink>
      <w:r>
        <w:t xml:space="preserve"> Правительства Саратовской области от 13.05.2025 N 382-П)</w:t>
      </w:r>
    </w:p>
    <w:p w14:paraId="5029350F" w14:textId="77777777" w:rsidR="0011645A" w:rsidRDefault="0011645A">
      <w:pPr>
        <w:pStyle w:val="ConsPlusNormal"/>
        <w:spacing w:before="220"/>
        <w:ind w:firstLine="540"/>
        <w:jc w:val="both"/>
      </w:pPr>
      <w:r>
        <w:t xml:space="preserve">после оформления акта контрольного (надзорного) мероприятия выдает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федеральными законами об охране окружающей среды и с учетом положений </w:t>
      </w:r>
      <w:hyperlink r:id="rId146">
        <w:r>
          <w:rPr>
            <w:color w:val="0000FF"/>
          </w:rPr>
          <w:t>статьи 90.1</w:t>
        </w:r>
      </w:hyperlink>
      <w:r>
        <w:t xml:space="preserve"> Закона о контроле (до 1 января 2030 года выдача предписаний по итогам проведения контрольных (надзорных) мероприятий без взаимодействия с контролируемым лицом допускается в случаях, предусмотренных Законом о контроле и </w:t>
      </w:r>
      <w:hyperlink r:id="rId147">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w:t>
      </w:r>
    </w:p>
    <w:p w14:paraId="57E56AB2" w14:textId="77777777" w:rsidR="0011645A" w:rsidRDefault="0011645A">
      <w:pPr>
        <w:pStyle w:val="ConsPlusNormal"/>
        <w:jc w:val="both"/>
      </w:pPr>
      <w:r>
        <w:t xml:space="preserve">(в ред. </w:t>
      </w:r>
      <w:hyperlink r:id="rId148">
        <w:r>
          <w:rPr>
            <w:color w:val="0000FF"/>
          </w:rPr>
          <w:t>постановления</w:t>
        </w:r>
      </w:hyperlink>
      <w:r>
        <w:t xml:space="preserve"> Правительства Саратовской области от 13.05.2025 N 382-П)</w:t>
      </w:r>
    </w:p>
    <w:p w14:paraId="173B1E3C" w14:textId="77777777" w:rsidR="0011645A" w:rsidRDefault="0011645A">
      <w:pPr>
        <w:pStyle w:val="ConsPlusNormal"/>
        <w:spacing w:before="220"/>
        <w:ind w:firstLine="540"/>
        <w:jc w:val="both"/>
      </w:pPr>
      <w:r>
        <w:t>незамедлительно принимает предусмотренные законодательством Российской Федерации меры по недопущению причинения вреда (ущерба) охраняемым законом ценностям, в том числе окружающей среде, и прекращению его причинения вплоть до обращения в суд с требованием о принудительном отзыве продукции (товаров), представляющей опасность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5203A908" w14:textId="77777777" w:rsidR="0011645A" w:rsidRDefault="0011645A">
      <w:pPr>
        <w:pStyle w:val="ConsPlusNormal"/>
        <w:spacing w:before="220"/>
        <w:ind w:firstLine="540"/>
        <w:jc w:val="both"/>
      </w:pPr>
      <w:r>
        <w:t xml:space="preserve">при выявлении (фиксации в акте контрольного (надзорного) мероприятия) в ходе контрольного (надзорного) мероприятия признаков преступления или административного правонарушения направляет соответствующую информацию в государственный орган в соответствии с его компетенцией или при наличии соответствующих полномочий принимает меры </w:t>
      </w:r>
      <w:r>
        <w:lastRenderedPageBreak/>
        <w:t>по привлечению виновных лиц к установленной законом ответственности;</w:t>
      </w:r>
    </w:p>
    <w:p w14:paraId="71786B73" w14:textId="77777777" w:rsidR="0011645A" w:rsidRDefault="0011645A">
      <w:pPr>
        <w:pStyle w:val="ConsPlusNormal"/>
        <w:spacing w:before="220"/>
        <w:ind w:firstLine="540"/>
        <w:jc w:val="both"/>
      </w:pPr>
      <w:r>
        <w:t>принимает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3BF08EC" w14:textId="77777777" w:rsidR="0011645A" w:rsidRDefault="0011645A">
      <w:pPr>
        <w:pStyle w:val="ConsPlusNormal"/>
        <w:spacing w:before="220"/>
        <w:ind w:firstLine="540"/>
        <w:jc w:val="both"/>
      </w:pPr>
      <w:r>
        <w:t>в случае выявления при проведении контрольного (надзорного) мероприятия нарушений обязательных требований контролируемым лицом должностное лицо рассматривает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6202C" w14:textId="77777777" w:rsidR="0011645A" w:rsidRDefault="0011645A">
      <w:pPr>
        <w:pStyle w:val="ConsPlusNormal"/>
        <w:spacing w:before="220"/>
        <w:ind w:firstLine="540"/>
        <w:jc w:val="both"/>
      </w:pPr>
      <w:r>
        <w:t xml:space="preserve">Контрольные (надзорные) мероприятия, действия в рамках контрольных (надзорных) мероприятий совершаются в сроки, установленные </w:t>
      </w:r>
      <w:hyperlink r:id="rId149">
        <w:r>
          <w:rPr>
            <w:color w:val="0000FF"/>
          </w:rPr>
          <w:t>Законом</w:t>
        </w:r>
      </w:hyperlink>
      <w:r>
        <w:t xml:space="preserve"> о контроле.</w:t>
      </w:r>
    </w:p>
    <w:p w14:paraId="45CD1B0A" w14:textId="77777777" w:rsidR="0011645A" w:rsidRDefault="0011645A">
      <w:pPr>
        <w:pStyle w:val="ConsPlusNormal"/>
        <w:spacing w:before="220"/>
        <w:ind w:firstLine="540"/>
        <w:jc w:val="both"/>
      </w:pPr>
      <w:r>
        <w:t xml:space="preserve">Контролируемое лицо, в отношении которого выявлены нарушения обязательных требований, вправе подать ходатайство о заключении с Министерством соглашения о надлежащем устранении выявленных нарушений обязательных требований в соответствии со </w:t>
      </w:r>
      <w:hyperlink r:id="rId150">
        <w:r>
          <w:rPr>
            <w:color w:val="0000FF"/>
          </w:rPr>
          <w:t>статьей 90.2</w:t>
        </w:r>
      </w:hyperlink>
      <w:r>
        <w:t xml:space="preserve"> Закона о контроле.</w:t>
      </w:r>
    </w:p>
    <w:p w14:paraId="68932D6A" w14:textId="77777777" w:rsidR="0011645A" w:rsidRDefault="0011645A">
      <w:pPr>
        <w:pStyle w:val="ConsPlusNormal"/>
        <w:jc w:val="both"/>
      </w:pPr>
      <w:r>
        <w:t xml:space="preserve">(часть введена </w:t>
      </w:r>
      <w:hyperlink r:id="rId151">
        <w:r>
          <w:rPr>
            <w:color w:val="0000FF"/>
          </w:rPr>
          <w:t>постановлением</w:t>
        </w:r>
      </w:hyperlink>
      <w:r>
        <w:t xml:space="preserve"> Правительства Саратовской области от 13.05.2025 N 382-П)</w:t>
      </w:r>
    </w:p>
    <w:p w14:paraId="71423317" w14:textId="77777777" w:rsidR="0011645A" w:rsidRDefault="0011645A">
      <w:pPr>
        <w:pStyle w:val="ConsPlusNormal"/>
        <w:spacing w:before="220"/>
        <w:ind w:firstLine="540"/>
        <w:jc w:val="both"/>
      </w:pPr>
      <w:r>
        <w:t xml:space="preserve">24.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273">
        <w:r>
          <w:rPr>
            <w:color w:val="0000FF"/>
          </w:rPr>
          <w:t>пунктом 25</w:t>
        </w:r>
      </w:hyperlink>
      <w:r>
        <w:t xml:space="preserve"> настоящего Положения.</w:t>
      </w:r>
    </w:p>
    <w:p w14:paraId="13AEF5AA" w14:textId="77777777" w:rsidR="0011645A" w:rsidRDefault="0011645A">
      <w:pPr>
        <w:pStyle w:val="ConsPlusNormal"/>
        <w:jc w:val="both"/>
      </w:pPr>
      <w:r>
        <w:t xml:space="preserve">(в ред. </w:t>
      </w:r>
      <w:hyperlink r:id="rId152">
        <w:r>
          <w:rPr>
            <w:color w:val="0000FF"/>
          </w:rPr>
          <w:t>постановления</w:t>
        </w:r>
      </w:hyperlink>
      <w:r>
        <w:t xml:space="preserve"> Правительства Саратовской области от 13.05.2025 N 382-П)</w:t>
      </w:r>
    </w:p>
    <w:p w14:paraId="3A133B6C" w14:textId="77777777" w:rsidR="0011645A" w:rsidRDefault="0011645A">
      <w:pPr>
        <w:pStyle w:val="ConsPlusNormal"/>
        <w:spacing w:before="220"/>
        <w:ind w:firstLine="540"/>
        <w:jc w:val="both"/>
      </w:pPr>
      <w:bookmarkStart w:id="7" w:name="P273"/>
      <w:bookmarkEnd w:id="7"/>
      <w:r>
        <w:t>25. Контролируемые лица, права и законные интересы которых, по их мнению, были непосредственно нарушены в рамках осуществления государственного контроля, имеют право на досудебное обжалование:</w:t>
      </w:r>
    </w:p>
    <w:p w14:paraId="0EDB6EB6" w14:textId="77777777" w:rsidR="0011645A" w:rsidRDefault="0011645A">
      <w:pPr>
        <w:pStyle w:val="ConsPlusNormal"/>
        <w:spacing w:before="220"/>
        <w:ind w:firstLine="540"/>
        <w:jc w:val="both"/>
      </w:pPr>
      <w:r>
        <w:t>1) решений о проведении контрольных (надзорных) мероприятий и обязательных профилактических визитов;</w:t>
      </w:r>
    </w:p>
    <w:p w14:paraId="1332F2BE" w14:textId="77777777" w:rsidR="0011645A" w:rsidRDefault="0011645A">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24972676" w14:textId="77777777" w:rsidR="0011645A" w:rsidRDefault="0011645A">
      <w:pPr>
        <w:pStyle w:val="ConsPlusNormal"/>
        <w:spacing w:before="220"/>
        <w:ind w:firstLine="540"/>
        <w:jc w:val="both"/>
      </w:pPr>
      <w:r>
        <w:t>3) действий (бездействия) должностных лиц Министерства в рамках контрольных (надзорных) мероприятий и обязательных профилактических визитов;</w:t>
      </w:r>
    </w:p>
    <w:p w14:paraId="55AB42A0" w14:textId="77777777" w:rsidR="0011645A" w:rsidRDefault="0011645A">
      <w:pPr>
        <w:pStyle w:val="ConsPlusNormal"/>
        <w:spacing w:before="220"/>
        <w:ind w:firstLine="540"/>
        <w:jc w:val="both"/>
      </w:pPr>
      <w:r>
        <w:t>4) решений об отнесении объектов контроля к соответствующей категории риска;</w:t>
      </w:r>
    </w:p>
    <w:p w14:paraId="2627D216" w14:textId="77777777" w:rsidR="0011645A" w:rsidRDefault="0011645A">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14:paraId="60B3674A" w14:textId="77777777" w:rsidR="0011645A" w:rsidRDefault="0011645A">
      <w:pPr>
        <w:pStyle w:val="ConsPlusNormal"/>
        <w:spacing w:before="220"/>
        <w:ind w:firstLine="540"/>
        <w:jc w:val="both"/>
      </w:pPr>
      <w:r>
        <w:t xml:space="preserve">6) иных решений, принимаемых Министерством по итогам профилактических и (или) контрольных (надзорных) мероприятий, предусмотренных </w:t>
      </w:r>
      <w:hyperlink r:id="rId153">
        <w:r>
          <w:rPr>
            <w:color w:val="0000FF"/>
          </w:rPr>
          <w:t>Законом</w:t>
        </w:r>
      </w:hyperlink>
      <w:r>
        <w:t xml:space="preserve"> о контроле, в отношении контролируемых лиц или объектов контроля.</w:t>
      </w:r>
    </w:p>
    <w:p w14:paraId="5D8E5ECB" w14:textId="77777777" w:rsidR="0011645A" w:rsidRDefault="0011645A">
      <w:pPr>
        <w:pStyle w:val="ConsPlusNormal"/>
        <w:jc w:val="both"/>
      </w:pPr>
      <w:r>
        <w:t xml:space="preserve">(часть первая в ред. </w:t>
      </w:r>
      <w:hyperlink r:id="rId154">
        <w:r>
          <w:rPr>
            <w:color w:val="0000FF"/>
          </w:rPr>
          <w:t>постановления</w:t>
        </w:r>
      </w:hyperlink>
      <w:r>
        <w:t xml:space="preserve"> Правительства Саратовской области от 13.05.2025 N 382-П)</w:t>
      </w:r>
    </w:p>
    <w:p w14:paraId="39D77494" w14:textId="77777777" w:rsidR="0011645A" w:rsidRDefault="0011645A">
      <w:pPr>
        <w:pStyle w:val="ConsPlusNormal"/>
        <w:spacing w:before="220"/>
        <w:ind w:firstLine="540"/>
        <w:jc w:val="both"/>
      </w:pPr>
      <w:r>
        <w:t>Жалоба на решения Министерства, действия (бездействие) должностных лиц Министерства направляется на имя министра природных ресурсов и экологии Саратовской области.</w:t>
      </w:r>
    </w:p>
    <w:p w14:paraId="19A01BA6" w14:textId="77777777" w:rsidR="0011645A" w:rsidRDefault="0011645A">
      <w:pPr>
        <w:pStyle w:val="ConsPlusNormal"/>
        <w:spacing w:before="220"/>
        <w:ind w:firstLine="540"/>
        <w:jc w:val="both"/>
      </w:pPr>
      <w:bookmarkStart w:id="8" w:name="P282"/>
      <w:bookmarkEnd w:id="8"/>
      <w:r>
        <w:t xml:space="preserve">До 2030 года жалоба на решения Министерства, действия (бездействие) должностных лиц </w:t>
      </w:r>
      <w:r>
        <w:lastRenderedPageBreak/>
        <w:t xml:space="preserve">Министерства (в том числе на нарушение требований, установленных </w:t>
      </w:r>
      <w:hyperlink r:id="rId155">
        <w:r>
          <w:rPr>
            <w:color w:val="0000FF"/>
          </w:rPr>
          <w:t>постановлением</w:t>
        </w:r>
      </w:hyperlink>
      <w:r>
        <w:t xml:space="preserve"> Правительства Российской Федерации от 10 марта 2022 года N 336 "Об особенностях организации и осуществления государственного контроля (надзора), муниципального контроля"), подаваемая в соответствии с </w:t>
      </w:r>
      <w:hyperlink r:id="rId156">
        <w:r>
          <w:rPr>
            <w:color w:val="0000FF"/>
          </w:rPr>
          <w:t>главой 9</w:t>
        </w:r>
      </w:hyperlink>
      <w:r>
        <w:t xml:space="preserve"> Закона о контроле, подписывается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w:t>
      </w:r>
    </w:p>
    <w:p w14:paraId="2E516687" w14:textId="77777777" w:rsidR="0011645A" w:rsidRDefault="0011645A">
      <w:pPr>
        <w:pStyle w:val="ConsPlusNormal"/>
        <w:jc w:val="both"/>
      </w:pPr>
      <w:r>
        <w:t xml:space="preserve">(часть третья введена </w:t>
      </w:r>
      <w:hyperlink r:id="rId157">
        <w:r>
          <w:rPr>
            <w:color w:val="0000FF"/>
          </w:rPr>
          <w:t>постановлением</w:t>
        </w:r>
      </w:hyperlink>
      <w:r>
        <w:t xml:space="preserve"> Правительства Саратовской области от 24.10.2022 N 1034-П)</w:t>
      </w:r>
    </w:p>
    <w:p w14:paraId="03D71DDE" w14:textId="77777777" w:rsidR="0011645A" w:rsidRDefault="0011645A">
      <w:pPr>
        <w:pStyle w:val="ConsPlusNormal"/>
        <w:spacing w:before="220"/>
        <w:ind w:firstLine="540"/>
        <w:jc w:val="both"/>
      </w:pPr>
      <w:r>
        <w:t>Жалоба, содержащая сведения и документы, составляющие государственную или иную охраняемую законом тайну, подается контролируемым лицом министру природных ресурсов и экологии Саратовской области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6EA17270" w14:textId="77777777" w:rsidR="0011645A" w:rsidRDefault="0011645A">
      <w:pPr>
        <w:pStyle w:val="ConsPlusNormal"/>
        <w:spacing w:before="220"/>
        <w:ind w:firstLine="540"/>
        <w:jc w:val="both"/>
      </w:pPr>
      <w:r>
        <w:t xml:space="preserve">Жалоба, содержащая сведения и документы, составляющие государственную или иную охраняемую законом тайну, рассматривается министром природных ресурсов и экологии Саратовской области в порядке, установленном </w:t>
      </w:r>
      <w:hyperlink r:id="rId158">
        <w:r>
          <w:rPr>
            <w:color w:val="0000FF"/>
          </w:rPr>
          <w:t>Законом</w:t>
        </w:r>
      </w:hyperlink>
      <w:r>
        <w:t xml:space="preserve"> о контроле, с учетом требований законодательства Российской Федерации о государственной и иной охраняемой законом тайне.</w:t>
      </w:r>
    </w:p>
    <w:p w14:paraId="42B013A5" w14:textId="77777777" w:rsidR="0011645A" w:rsidRDefault="0011645A">
      <w:pPr>
        <w:pStyle w:val="ConsPlusNormal"/>
        <w:spacing w:before="220"/>
        <w:ind w:firstLine="540"/>
        <w:jc w:val="both"/>
      </w:pPr>
      <w:r>
        <w:t xml:space="preserve">Жалоба рассматривается в порядке, предусмотренном </w:t>
      </w:r>
      <w:hyperlink r:id="rId159">
        <w:r>
          <w:rPr>
            <w:color w:val="0000FF"/>
          </w:rPr>
          <w:t>Законом</w:t>
        </w:r>
      </w:hyperlink>
      <w:r>
        <w:t xml:space="preserve"> о контроле.</w:t>
      </w:r>
    </w:p>
    <w:p w14:paraId="77EE7C93" w14:textId="77777777" w:rsidR="0011645A" w:rsidRDefault="0011645A">
      <w:pPr>
        <w:pStyle w:val="ConsPlusNormal"/>
        <w:spacing w:before="220"/>
        <w:ind w:firstLine="540"/>
        <w:jc w:val="both"/>
      </w:pPr>
      <w:r>
        <w:t>Жалоба подлежит рассмотрению Министерством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14:paraId="132E193A" w14:textId="77777777" w:rsidR="0011645A" w:rsidRDefault="0011645A">
      <w:pPr>
        <w:pStyle w:val="ConsPlusNormal"/>
        <w:jc w:val="both"/>
      </w:pPr>
      <w:r>
        <w:t xml:space="preserve">(часть седьмая в ред. </w:t>
      </w:r>
      <w:hyperlink r:id="rId160">
        <w:r>
          <w:rPr>
            <w:color w:val="0000FF"/>
          </w:rPr>
          <w:t>постановления</w:t>
        </w:r>
      </w:hyperlink>
      <w:r>
        <w:t xml:space="preserve"> Правительства Саратовской области от 13.05.2025 N 382-П)</w:t>
      </w:r>
    </w:p>
    <w:p w14:paraId="6A8A896E" w14:textId="77777777" w:rsidR="0011645A" w:rsidRDefault="0011645A">
      <w:pPr>
        <w:pStyle w:val="ConsPlusNormal"/>
        <w:spacing w:before="220"/>
        <w:ind w:firstLine="540"/>
        <w:jc w:val="both"/>
      </w:pPr>
      <w: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14:paraId="5FC7261D" w14:textId="77777777" w:rsidR="0011645A" w:rsidRDefault="0011645A">
      <w:pPr>
        <w:pStyle w:val="ConsPlusNormal"/>
        <w:jc w:val="both"/>
      </w:pPr>
      <w:r>
        <w:t xml:space="preserve">(часть введена </w:t>
      </w:r>
      <w:hyperlink r:id="rId161">
        <w:r>
          <w:rPr>
            <w:color w:val="0000FF"/>
          </w:rPr>
          <w:t>постановлением</w:t>
        </w:r>
      </w:hyperlink>
      <w:r>
        <w:t xml:space="preserve"> Правительства Саратовской области от 13.05.2025 N 382-П)</w:t>
      </w:r>
    </w:p>
    <w:p w14:paraId="760E089D" w14:textId="77777777" w:rsidR="0011645A" w:rsidRDefault="0011645A">
      <w:pPr>
        <w:pStyle w:val="ConsPlusNormal"/>
        <w:jc w:val="both"/>
      </w:pPr>
    </w:p>
    <w:p w14:paraId="136D6653" w14:textId="77777777" w:rsidR="0011645A" w:rsidRDefault="0011645A">
      <w:pPr>
        <w:pStyle w:val="ConsPlusNormal"/>
        <w:jc w:val="both"/>
      </w:pPr>
    </w:p>
    <w:p w14:paraId="66FB3838" w14:textId="77777777" w:rsidR="0011645A" w:rsidRDefault="0011645A">
      <w:pPr>
        <w:pStyle w:val="ConsPlusNormal"/>
        <w:jc w:val="both"/>
      </w:pPr>
    </w:p>
    <w:p w14:paraId="4EA8B3C7" w14:textId="77777777" w:rsidR="0011645A" w:rsidRDefault="0011645A">
      <w:pPr>
        <w:pStyle w:val="ConsPlusNormal"/>
        <w:jc w:val="both"/>
      </w:pPr>
    </w:p>
    <w:p w14:paraId="3905C7AA" w14:textId="77777777" w:rsidR="0011645A" w:rsidRDefault="0011645A">
      <w:pPr>
        <w:pStyle w:val="ConsPlusNormal"/>
        <w:jc w:val="both"/>
      </w:pPr>
    </w:p>
    <w:p w14:paraId="2DC98D97" w14:textId="77777777" w:rsidR="0011645A" w:rsidRDefault="0011645A">
      <w:pPr>
        <w:pStyle w:val="ConsPlusNormal"/>
        <w:jc w:val="right"/>
        <w:outlineLvl w:val="1"/>
      </w:pPr>
      <w:r>
        <w:t>Приложение N 1</w:t>
      </w:r>
    </w:p>
    <w:p w14:paraId="2849A29D" w14:textId="77777777" w:rsidR="0011645A" w:rsidRDefault="0011645A">
      <w:pPr>
        <w:pStyle w:val="ConsPlusNormal"/>
        <w:jc w:val="right"/>
      </w:pPr>
      <w:r>
        <w:t>к Положению</w:t>
      </w:r>
    </w:p>
    <w:p w14:paraId="2BF022D3" w14:textId="77777777" w:rsidR="0011645A" w:rsidRDefault="0011645A">
      <w:pPr>
        <w:pStyle w:val="ConsPlusNormal"/>
        <w:jc w:val="right"/>
      </w:pPr>
      <w:r>
        <w:t>о региональном государственном</w:t>
      </w:r>
    </w:p>
    <w:p w14:paraId="3674BE90" w14:textId="77777777" w:rsidR="0011645A" w:rsidRDefault="0011645A">
      <w:pPr>
        <w:pStyle w:val="ConsPlusNormal"/>
        <w:jc w:val="right"/>
      </w:pPr>
      <w:r>
        <w:t>экологическом контроле (надзоре)</w:t>
      </w:r>
    </w:p>
    <w:p w14:paraId="37BF5FD9" w14:textId="77777777" w:rsidR="0011645A" w:rsidRDefault="0011645A">
      <w:pPr>
        <w:pStyle w:val="ConsPlusNormal"/>
        <w:jc w:val="both"/>
      </w:pPr>
    </w:p>
    <w:p w14:paraId="43CCD0E3" w14:textId="77777777" w:rsidR="0011645A" w:rsidRDefault="0011645A">
      <w:pPr>
        <w:pStyle w:val="ConsPlusTitle"/>
        <w:jc w:val="center"/>
      </w:pPr>
      <w:bookmarkStart w:id="9" w:name="P301"/>
      <w:bookmarkEnd w:id="9"/>
      <w:r>
        <w:t>ПЕРЕЧЕНЬ</w:t>
      </w:r>
    </w:p>
    <w:p w14:paraId="23767221" w14:textId="77777777" w:rsidR="0011645A" w:rsidRDefault="0011645A">
      <w:pPr>
        <w:pStyle w:val="ConsPlusTitle"/>
        <w:jc w:val="center"/>
      </w:pPr>
      <w:r>
        <w:t>ИНДИКАТОРОВ РИСКА НАРУШЕНИЯ ОБЯЗАТЕЛЬНЫХ ТРЕБОВАНИЙ</w:t>
      </w:r>
    </w:p>
    <w:p w14:paraId="1205116A" w14:textId="77777777" w:rsidR="0011645A" w:rsidRDefault="0011645A">
      <w:pPr>
        <w:pStyle w:val="ConsPlusTitle"/>
        <w:jc w:val="center"/>
      </w:pPr>
      <w:r>
        <w:t>ОБЪЕКТАМИ КОНТРОЛЯ</w:t>
      </w:r>
    </w:p>
    <w:p w14:paraId="6779D68A" w14:textId="77777777" w:rsidR="0011645A" w:rsidRDefault="001164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645A" w14:paraId="4B143D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284D77" w14:textId="77777777" w:rsidR="0011645A" w:rsidRDefault="001164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30A632" w14:textId="77777777" w:rsidR="0011645A" w:rsidRDefault="001164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64AF71" w14:textId="77777777" w:rsidR="0011645A" w:rsidRDefault="0011645A">
            <w:pPr>
              <w:pStyle w:val="ConsPlusNormal"/>
              <w:jc w:val="center"/>
            </w:pPr>
            <w:r>
              <w:rPr>
                <w:color w:val="392C69"/>
              </w:rPr>
              <w:t>Список изменяющих документов</w:t>
            </w:r>
          </w:p>
          <w:p w14:paraId="57AB75BD" w14:textId="77777777" w:rsidR="0011645A" w:rsidRDefault="0011645A">
            <w:pPr>
              <w:pStyle w:val="ConsPlusNormal"/>
              <w:jc w:val="center"/>
            </w:pPr>
            <w:r>
              <w:rPr>
                <w:color w:val="392C69"/>
              </w:rPr>
              <w:t xml:space="preserve">(в ред. </w:t>
            </w:r>
            <w:hyperlink r:id="rId162">
              <w:r>
                <w:rPr>
                  <w:color w:val="0000FF"/>
                </w:rPr>
                <w:t>постановления</w:t>
              </w:r>
            </w:hyperlink>
            <w:r>
              <w:rPr>
                <w:color w:val="392C69"/>
              </w:rPr>
              <w:t xml:space="preserve"> Правительства Саратовской области</w:t>
            </w:r>
          </w:p>
          <w:p w14:paraId="67D0BEE1" w14:textId="77777777" w:rsidR="0011645A" w:rsidRDefault="0011645A">
            <w:pPr>
              <w:pStyle w:val="ConsPlusNormal"/>
              <w:jc w:val="center"/>
            </w:pPr>
            <w:r>
              <w:rPr>
                <w:color w:val="392C69"/>
              </w:rPr>
              <w:t>от 04.07.2023 N 610-П)</w:t>
            </w:r>
          </w:p>
        </w:tc>
        <w:tc>
          <w:tcPr>
            <w:tcW w:w="113" w:type="dxa"/>
            <w:tcBorders>
              <w:top w:val="nil"/>
              <w:left w:val="nil"/>
              <w:bottom w:val="nil"/>
              <w:right w:val="nil"/>
            </w:tcBorders>
            <w:shd w:val="clear" w:color="auto" w:fill="F4F3F8"/>
            <w:tcMar>
              <w:top w:w="0" w:type="dxa"/>
              <w:left w:w="0" w:type="dxa"/>
              <w:bottom w:w="0" w:type="dxa"/>
              <w:right w:w="0" w:type="dxa"/>
            </w:tcMar>
          </w:tcPr>
          <w:p w14:paraId="4E37BB2B" w14:textId="77777777" w:rsidR="0011645A" w:rsidRDefault="0011645A">
            <w:pPr>
              <w:pStyle w:val="ConsPlusNormal"/>
            </w:pPr>
          </w:p>
        </w:tc>
      </w:tr>
    </w:tbl>
    <w:p w14:paraId="62754E24" w14:textId="77777777" w:rsidR="0011645A" w:rsidRDefault="001164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11645A" w14:paraId="0A7A1D95" w14:textId="77777777">
        <w:tc>
          <w:tcPr>
            <w:tcW w:w="567" w:type="dxa"/>
          </w:tcPr>
          <w:p w14:paraId="4943A1CE" w14:textId="77777777" w:rsidR="0011645A" w:rsidRDefault="0011645A">
            <w:pPr>
              <w:pStyle w:val="ConsPlusNormal"/>
              <w:jc w:val="center"/>
            </w:pPr>
            <w:r>
              <w:lastRenderedPageBreak/>
              <w:t>N п/п</w:t>
            </w:r>
          </w:p>
        </w:tc>
        <w:tc>
          <w:tcPr>
            <w:tcW w:w="8504" w:type="dxa"/>
          </w:tcPr>
          <w:p w14:paraId="42A336CD" w14:textId="77777777" w:rsidR="0011645A" w:rsidRDefault="0011645A">
            <w:pPr>
              <w:pStyle w:val="ConsPlusNormal"/>
              <w:jc w:val="center"/>
            </w:pPr>
            <w:r>
              <w:t>Индикаторы риска</w:t>
            </w:r>
          </w:p>
        </w:tc>
      </w:tr>
      <w:tr w:rsidR="0011645A" w14:paraId="59B85A78" w14:textId="77777777">
        <w:tc>
          <w:tcPr>
            <w:tcW w:w="567" w:type="dxa"/>
          </w:tcPr>
          <w:p w14:paraId="09CD9F12" w14:textId="77777777" w:rsidR="0011645A" w:rsidRDefault="0011645A">
            <w:pPr>
              <w:pStyle w:val="ConsPlusNormal"/>
              <w:jc w:val="center"/>
            </w:pPr>
            <w:r>
              <w:t>1.</w:t>
            </w:r>
          </w:p>
        </w:tc>
        <w:tc>
          <w:tcPr>
            <w:tcW w:w="8504" w:type="dxa"/>
          </w:tcPr>
          <w:p w14:paraId="305C2306"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нехарактерном запахе и (или) цвете водного объекта</w:t>
            </w:r>
          </w:p>
        </w:tc>
      </w:tr>
      <w:tr w:rsidR="0011645A" w14:paraId="204F1972" w14:textId="77777777">
        <w:tc>
          <w:tcPr>
            <w:tcW w:w="567" w:type="dxa"/>
          </w:tcPr>
          <w:p w14:paraId="10739DC4" w14:textId="77777777" w:rsidR="0011645A" w:rsidRDefault="0011645A">
            <w:pPr>
              <w:pStyle w:val="ConsPlusNormal"/>
              <w:jc w:val="center"/>
            </w:pPr>
            <w:r>
              <w:t>2.</w:t>
            </w:r>
          </w:p>
        </w:tc>
        <w:tc>
          <w:tcPr>
            <w:tcW w:w="8504" w:type="dxa"/>
          </w:tcPr>
          <w:p w14:paraId="3E781875"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нехарактерном запахе и (или) цвете атмосферного воздуха</w:t>
            </w:r>
          </w:p>
        </w:tc>
      </w:tr>
      <w:tr w:rsidR="0011645A" w14:paraId="7341BCE2" w14:textId="77777777">
        <w:tc>
          <w:tcPr>
            <w:tcW w:w="567" w:type="dxa"/>
          </w:tcPr>
          <w:p w14:paraId="158FF532" w14:textId="77777777" w:rsidR="0011645A" w:rsidRDefault="0011645A">
            <w:pPr>
              <w:pStyle w:val="ConsPlusNormal"/>
              <w:jc w:val="center"/>
            </w:pPr>
            <w:r>
              <w:t>3.</w:t>
            </w:r>
          </w:p>
        </w:tc>
        <w:tc>
          <w:tcPr>
            <w:tcW w:w="8504" w:type="dxa"/>
          </w:tcPr>
          <w:p w14:paraId="4EBE3D47"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складировании отходов производства и потребления на возможно не предназначенной для этого территории</w:t>
            </w:r>
          </w:p>
        </w:tc>
      </w:tr>
      <w:tr w:rsidR="0011645A" w14:paraId="23B5F8DC" w14:textId="77777777">
        <w:tc>
          <w:tcPr>
            <w:tcW w:w="567" w:type="dxa"/>
          </w:tcPr>
          <w:p w14:paraId="3BF8201D" w14:textId="77777777" w:rsidR="0011645A" w:rsidRDefault="0011645A">
            <w:pPr>
              <w:pStyle w:val="ConsPlusNormal"/>
              <w:jc w:val="center"/>
            </w:pPr>
            <w:r>
              <w:t>4.</w:t>
            </w:r>
          </w:p>
        </w:tc>
        <w:tc>
          <w:tcPr>
            <w:tcW w:w="8504" w:type="dxa"/>
          </w:tcPr>
          <w:p w14:paraId="38F4D5AC"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возможном ограничении свободного доступа к водному объекту общего пользования и его береговой полосе</w:t>
            </w:r>
          </w:p>
        </w:tc>
      </w:tr>
      <w:tr w:rsidR="0011645A" w14:paraId="407DB34F" w14:textId="77777777">
        <w:tc>
          <w:tcPr>
            <w:tcW w:w="567" w:type="dxa"/>
          </w:tcPr>
          <w:p w14:paraId="1718CD71" w14:textId="77777777" w:rsidR="0011645A" w:rsidRDefault="0011645A">
            <w:pPr>
              <w:pStyle w:val="ConsPlusNormal"/>
              <w:jc w:val="center"/>
            </w:pPr>
            <w:r>
              <w:t>5.</w:t>
            </w:r>
          </w:p>
        </w:tc>
        <w:tc>
          <w:tcPr>
            <w:tcW w:w="8504" w:type="dxa"/>
          </w:tcPr>
          <w:p w14:paraId="2D8E2066"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возможно незаконном пользовании водным объектом общего пользования</w:t>
            </w:r>
          </w:p>
        </w:tc>
      </w:tr>
      <w:tr w:rsidR="0011645A" w14:paraId="09A2C7E7" w14:textId="77777777">
        <w:tc>
          <w:tcPr>
            <w:tcW w:w="567" w:type="dxa"/>
          </w:tcPr>
          <w:p w14:paraId="3154B7C4" w14:textId="77777777" w:rsidR="0011645A" w:rsidRDefault="0011645A">
            <w:pPr>
              <w:pStyle w:val="ConsPlusNormal"/>
              <w:jc w:val="center"/>
            </w:pPr>
            <w:r>
              <w:t>6.</w:t>
            </w:r>
          </w:p>
        </w:tc>
        <w:tc>
          <w:tcPr>
            <w:tcW w:w="8504" w:type="dxa"/>
          </w:tcPr>
          <w:p w14:paraId="1A1A9A6B" w14:textId="77777777" w:rsidR="0011645A" w:rsidRDefault="0011645A">
            <w:pPr>
              <w:pStyle w:val="ConsPlusNormal"/>
            </w:pPr>
            <w:r>
              <w:t xml:space="preserve">Поступление информации, полученной с соблюдением требований законодательства Российской Федерации из любых источников, обеспечивающих ее достоверность, указанных в </w:t>
            </w:r>
            <w:hyperlink w:anchor="P138">
              <w:r>
                <w:rPr>
                  <w:color w:val="0000FF"/>
                </w:rPr>
                <w:t>пункте 9</w:t>
              </w:r>
            </w:hyperlink>
            <w:r>
              <w:t xml:space="preserve"> Положения о региональном государственном экологическом контроле (надзоре), о возможном несоблюдении требований, содержащихся в разрешительных документах, указанных в </w:t>
            </w:r>
            <w:hyperlink w:anchor="P72">
              <w:r>
                <w:rPr>
                  <w:color w:val="0000FF"/>
                </w:rPr>
                <w:t>частях второй</w:t>
              </w:r>
            </w:hyperlink>
            <w:r>
              <w:t xml:space="preserve">, </w:t>
            </w:r>
            <w:hyperlink w:anchor="P92">
              <w:r>
                <w:rPr>
                  <w:color w:val="0000FF"/>
                </w:rPr>
                <w:t>третьей пункта 2</w:t>
              </w:r>
            </w:hyperlink>
            <w:r>
              <w:t xml:space="preserve"> Положения о региональном государственном экологическом контроле (надзоре)</w:t>
            </w:r>
          </w:p>
        </w:tc>
      </w:tr>
    </w:tbl>
    <w:p w14:paraId="44DB91E7" w14:textId="77777777" w:rsidR="0011645A" w:rsidRDefault="0011645A">
      <w:pPr>
        <w:pStyle w:val="ConsPlusNormal"/>
        <w:jc w:val="both"/>
      </w:pPr>
    </w:p>
    <w:p w14:paraId="36793278" w14:textId="77777777" w:rsidR="0011645A" w:rsidRDefault="0011645A">
      <w:pPr>
        <w:pStyle w:val="ConsPlusNormal"/>
        <w:jc w:val="both"/>
      </w:pPr>
    </w:p>
    <w:p w14:paraId="6292007B" w14:textId="77777777" w:rsidR="0011645A" w:rsidRDefault="0011645A">
      <w:pPr>
        <w:pStyle w:val="ConsPlusNormal"/>
        <w:jc w:val="both"/>
      </w:pPr>
    </w:p>
    <w:p w14:paraId="16295530" w14:textId="77777777" w:rsidR="0011645A" w:rsidRDefault="0011645A">
      <w:pPr>
        <w:pStyle w:val="ConsPlusNormal"/>
        <w:jc w:val="both"/>
      </w:pPr>
    </w:p>
    <w:p w14:paraId="4AB5D87F" w14:textId="77777777" w:rsidR="0011645A" w:rsidRDefault="0011645A">
      <w:pPr>
        <w:pStyle w:val="ConsPlusNormal"/>
        <w:jc w:val="both"/>
      </w:pPr>
    </w:p>
    <w:p w14:paraId="3D3F539B" w14:textId="77777777" w:rsidR="0011645A" w:rsidRDefault="0011645A">
      <w:pPr>
        <w:pStyle w:val="ConsPlusNormal"/>
        <w:jc w:val="right"/>
        <w:outlineLvl w:val="1"/>
      </w:pPr>
      <w:r>
        <w:t>Приложение N 2</w:t>
      </w:r>
    </w:p>
    <w:p w14:paraId="4177487C" w14:textId="77777777" w:rsidR="0011645A" w:rsidRDefault="0011645A">
      <w:pPr>
        <w:pStyle w:val="ConsPlusNormal"/>
        <w:jc w:val="right"/>
      </w:pPr>
      <w:r>
        <w:t>к Положению</w:t>
      </w:r>
    </w:p>
    <w:p w14:paraId="18249B76" w14:textId="77777777" w:rsidR="0011645A" w:rsidRDefault="0011645A">
      <w:pPr>
        <w:pStyle w:val="ConsPlusNormal"/>
        <w:jc w:val="right"/>
      </w:pPr>
      <w:r>
        <w:t>о региональном государственном</w:t>
      </w:r>
    </w:p>
    <w:p w14:paraId="4F6CAC3F" w14:textId="77777777" w:rsidR="0011645A" w:rsidRDefault="0011645A">
      <w:pPr>
        <w:pStyle w:val="ConsPlusNormal"/>
        <w:jc w:val="right"/>
      </w:pPr>
      <w:r>
        <w:t>экологическом контроле (надзоре)</w:t>
      </w:r>
    </w:p>
    <w:p w14:paraId="1718D770" w14:textId="77777777" w:rsidR="0011645A" w:rsidRDefault="0011645A">
      <w:pPr>
        <w:pStyle w:val="ConsPlusNormal"/>
        <w:jc w:val="both"/>
      </w:pPr>
    </w:p>
    <w:p w14:paraId="2F0DA267" w14:textId="77777777" w:rsidR="0011645A" w:rsidRDefault="0011645A">
      <w:pPr>
        <w:pStyle w:val="ConsPlusTitle"/>
        <w:jc w:val="center"/>
      </w:pPr>
      <w:bookmarkStart w:id="10" w:name="P332"/>
      <w:bookmarkEnd w:id="10"/>
      <w:r>
        <w:t>ПЕРЕЧЕНЬ</w:t>
      </w:r>
    </w:p>
    <w:p w14:paraId="391C2488" w14:textId="77777777" w:rsidR="0011645A" w:rsidRDefault="0011645A">
      <w:pPr>
        <w:pStyle w:val="ConsPlusTitle"/>
        <w:jc w:val="center"/>
      </w:pPr>
      <w:r>
        <w:t>ВОПРОСОВ, ПО КОТОРЫМ ОСУЩЕСТВЛЯЕТСЯ КОНСУЛЬТИРОВАНИЕ</w:t>
      </w:r>
    </w:p>
    <w:p w14:paraId="07B24A74" w14:textId="77777777" w:rsidR="0011645A" w:rsidRDefault="0011645A">
      <w:pPr>
        <w:pStyle w:val="ConsPlusNormal"/>
        <w:jc w:val="both"/>
      </w:pPr>
    </w:p>
    <w:p w14:paraId="5DDEFDD5" w14:textId="77777777" w:rsidR="0011645A" w:rsidRDefault="0011645A">
      <w:pPr>
        <w:pStyle w:val="ConsPlusNormal"/>
        <w:ind w:firstLine="540"/>
        <w:jc w:val="both"/>
      </w:pPr>
      <w:r>
        <w:t xml:space="preserve">1. Основные требования, установленные федеральным законодательством и иными нормативными правовыми актами Российской Федерации и Саратовской области в сфере охраны окружающей среды, изучения, использования, воспроизводства и охраны природных ресурсов, обеспечения экологической безопасности на территории Саратовской области, подлежащие </w:t>
      </w:r>
      <w:r>
        <w:lastRenderedPageBreak/>
        <w:t>проверке при осуществлении государственного экологического контроля.</w:t>
      </w:r>
    </w:p>
    <w:p w14:paraId="4EBCCF56" w14:textId="77777777" w:rsidR="0011645A" w:rsidRDefault="0011645A">
      <w:pPr>
        <w:pStyle w:val="ConsPlusNormal"/>
        <w:spacing w:before="220"/>
        <w:ind w:firstLine="540"/>
        <w:jc w:val="both"/>
      </w:pPr>
      <w:r>
        <w:t>2. Контрольные (надзорные) мероприятия, посредством которых осуществляется государственный экологический контроль, виды, порядок их организации и проведения.</w:t>
      </w:r>
    </w:p>
    <w:p w14:paraId="3C6AF2DB" w14:textId="77777777" w:rsidR="0011645A" w:rsidRDefault="0011645A">
      <w:pPr>
        <w:pStyle w:val="ConsPlusNormal"/>
        <w:spacing w:before="220"/>
        <w:ind w:firstLine="540"/>
        <w:jc w:val="both"/>
      </w:pPr>
      <w:r>
        <w:t>3. Порядок обжалования решений министерства природных ресурсов и экологии Саратовской области, действий (бездействия) должностных лиц министерства природных ресурсов и экологии Саратовской области и принятых ими решений в ходе осуществления государственного экологического контроля.</w:t>
      </w:r>
    </w:p>
    <w:p w14:paraId="6DF38283" w14:textId="77777777" w:rsidR="0011645A" w:rsidRDefault="0011645A">
      <w:pPr>
        <w:pStyle w:val="ConsPlusNormal"/>
        <w:jc w:val="both"/>
      </w:pPr>
    </w:p>
    <w:p w14:paraId="31E2DC51" w14:textId="77777777" w:rsidR="0011645A" w:rsidRDefault="0011645A">
      <w:pPr>
        <w:pStyle w:val="ConsPlusNormal"/>
        <w:jc w:val="both"/>
      </w:pPr>
    </w:p>
    <w:p w14:paraId="672AEBA9" w14:textId="77777777" w:rsidR="0011645A" w:rsidRDefault="0011645A">
      <w:pPr>
        <w:pStyle w:val="ConsPlusNormal"/>
        <w:pBdr>
          <w:bottom w:val="single" w:sz="6" w:space="0" w:color="auto"/>
        </w:pBdr>
        <w:spacing w:before="100" w:after="100"/>
        <w:jc w:val="both"/>
        <w:rPr>
          <w:sz w:val="2"/>
          <w:szCs w:val="2"/>
        </w:rPr>
      </w:pPr>
    </w:p>
    <w:p w14:paraId="1228FD6C" w14:textId="77777777" w:rsidR="00683AAF" w:rsidRDefault="00683AAF"/>
    <w:sectPr w:rsidR="00683AAF" w:rsidSect="00BE30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5A"/>
    <w:rsid w:val="0011645A"/>
    <w:rsid w:val="00683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A615"/>
  <w15:chartTrackingRefBased/>
  <w15:docId w15:val="{C87CD809-CC1C-4895-9206-DCEB30EFD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645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1645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1645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1645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1645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1645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1645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1645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6567" TargetMode="External"/><Relationship Id="rId21" Type="http://schemas.openxmlformats.org/officeDocument/2006/relationships/hyperlink" Target="https://login.consultant.ru/link/?req=doc&amp;base=RLAW358&amp;n=124410" TargetMode="External"/><Relationship Id="rId42" Type="http://schemas.openxmlformats.org/officeDocument/2006/relationships/hyperlink" Target="https://login.consultant.ru/link/?req=doc&amp;base=LAW&amp;n=482880" TargetMode="External"/><Relationship Id="rId63" Type="http://schemas.openxmlformats.org/officeDocument/2006/relationships/hyperlink" Target="https://login.consultant.ru/link/?req=doc&amp;base=LAW&amp;n=508207&amp;dst=100739" TargetMode="External"/><Relationship Id="rId84" Type="http://schemas.openxmlformats.org/officeDocument/2006/relationships/hyperlink" Target="https://login.consultant.ru/link/?req=doc&amp;base=LAW&amp;n=508207&amp;dst=101424" TargetMode="External"/><Relationship Id="rId138" Type="http://schemas.openxmlformats.org/officeDocument/2006/relationships/hyperlink" Target="https://login.consultant.ru/link/?req=doc&amp;base=RLAW358&amp;n=186312&amp;dst=100043" TargetMode="External"/><Relationship Id="rId159" Type="http://schemas.openxmlformats.org/officeDocument/2006/relationships/hyperlink" Target="https://login.consultant.ru/link/?req=doc&amp;base=LAW&amp;n=496567" TargetMode="External"/><Relationship Id="rId107" Type="http://schemas.openxmlformats.org/officeDocument/2006/relationships/hyperlink" Target="https://login.consultant.ru/link/?req=doc&amp;base=LAW&amp;n=508519&amp;dst=101631" TargetMode="External"/><Relationship Id="rId11" Type="http://schemas.openxmlformats.org/officeDocument/2006/relationships/hyperlink" Target="https://login.consultant.ru/link/?req=doc&amp;base=RLAW358&amp;n=41212" TargetMode="External"/><Relationship Id="rId32" Type="http://schemas.openxmlformats.org/officeDocument/2006/relationships/hyperlink" Target="https://login.consultant.ru/link/?req=doc&amp;base=RLAW358&amp;n=124188" TargetMode="External"/><Relationship Id="rId53" Type="http://schemas.openxmlformats.org/officeDocument/2006/relationships/hyperlink" Target="https://login.consultant.ru/link/?req=doc&amp;base=LAW&amp;n=508207&amp;dst=100046" TargetMode="External"/><Relationship Id="rId74" Type="http://schemas.openxmlformats.org/officeDocument/2006/relationships/hyperlink" Target="https://login.consultant.ru/link/?req=doc&amp;base=LAW&amp;n=508207&amp;dst=101151" TargetMode="External"/><Relationship Id="rId128" Type="http://schemas.openxmlformats.org/officeDocument/2006/relationships/hyperlink" Target="https://login.consultant.ru/link/?req=doc&amp;base=LAW&amp;n=496567&amp;dst=101482" TargetMode="External"/><Relationship Id="rId149" Type="http://schemas.openxmlformats.org/officeDocument/2006/relationships/hyperlink" Target="https://login.consultant.ru/link/?req=doc&amp;base=LAW&amp;n=496567" TargetMode="External"/><Relationship Id="rId5" Type="http://schemas.openxmlformats.org/officeDocument/2006/relationships/hyperlink" Target="https://login.consultant.ru/link/?req=doc&amp;base=RLAW358&amp;n=156187&amp;dst=100010" TargetMode="External"/><Relationship Id="rId95" Type="http://schemas.openxmlformats.org/officeDocument/2006/relationships/hyperlink" Target="https://login.consultant.ru/link/?req=doc&amp;base=RLAW358&amp;n=178351&amp;dst=100007" TargetMode="External"/><Relationship Id="rId160" Type="http://schemas.openxmlformats.org/officeDocument/2006/relationships/hyperlink" Target="https://login.consultant.ru/link/?req=doc&amp;base=RLAW358&amp;n=186312&amp;dst=100065" TargetMode="External"/><Relationship Id="rId22" Type="http://schemas.openxmlformats.org/officeDocument/2006/relationships/hyperlink" Target="https://login.consultant.ru/link/?req=doc&amp;base=RLAW358&amp;n=107265" TargetMode="External"/><Relationship Id="rId43" Type="http://schemas.openxmlformats.org/officeDocument/2006/relationships/hyperlink" Target="https://login.consultant.ru/link/?req=doc&amp;base=LAW&amp;n=508514" TargetMode="External"/><Relationship Id="rId64" Type="http://schemas.openxmlformats.org/officeDocument/2006/relationships/hyperlink" Target="https://login.consultant.ru/link/?req=doc&amp;base=LAW&amp;n=508207&amp;dst=100751" TargetMode="External"/><Relationship Id="rId118" Type="http://schemas.openxmlformats.org/officeDocument/2006/relationships/hyperlink" Target="https://login.consultant.ru/link/?req=doc&amp;base=LAW&amp;n=496567&amp;dst=100996" TargetMode="External"/><Relationship Id="rId139" Type="http://schemas.openxmlformats.org/officeDocument/2006/relationships/hyperlink" Target="https://login.consultant.ru/link/?req=doc&amp;base=LAW&amp;n=496567&amp;dst=100728" TargetMode="External"/><Relationship Id="rId85" Type="http://schemas.openxmlformats.org/officeDocument/2006/relationships/hyperlink" Target="https://login.consultant.ru/link/?req=doc&amp;base=LAW&amp;n=508207&amp;dst=101429" TargetMode="External"/><Relationship Id="rId150" Type="http://schemas.openxmlformats.org/officeDocument/2006/relationships/hyperlink" Target="https://login.consultant.ru/link/?req=doc&amp;base=LAW&amp;n=496567&amp;dst=101491" TargetMode="External"/><Relationship Id="rId12" Type="http://schemas.openxmlformats.org/officeDocument/2006/relationships/hyperlink" Target="https://login.consultant.ru/link/?req=doc&amp;base=RLAW358&amp;n=48967" TargetMode="External"/><Relationship Id="rId17" Type="http://schemas.openxmlformats.org/officeDocument/2006/relationships/hyperlink" Target="https://login.consultant.ru/link/?req=doc&amp;base=RLAW358&amp;n=83073" TargetMode="External"/><Relationship Id="rId33" Type="http://schemas.openxmlformats.org/officeDocument/2006/relationships/hyperlink" Target="https://login.consultant.ru/link/?req=doc&amp;base=RLAW358&amp;n=124349" TargetMode="External"/><Relationship Id="rId38" Type="http://schemas.openxmlformats.org/officeDocument/2006/relationships/hyperlink" Target="https://login.consultant.ru/link/?req=doc&amp;base=RLAW358&amp;n=186312&amp;dst=100006" TargetMode="External"/><Relationship Id="rId59" Type="http://schemas.openxmlformats.org/officeDocument/2006/relationships/hyperlink" Target="https://login.consultant.ru/link/?req=doc&amp;base=LAW&amp;n=508207&amp;dst=102068" TargetMode="External"/><Relationship Id="rId103" Type="http://schemas.openxmlformats.org/officeDocument/2006/relationships/hyperlink" Target="https://login.consultant.ru/link/?req=doc&amp;base=LAW&amp;n=493765&amp;dst=100010" TargetMode="External"/><Relationship Id="rId108" Type="http://schemas.openxmlformats.org/officeDocument/2006/relationships/hyperlink" Target="https://login.consultant.ru/link/?req=doc&amp;base=LAW&amp;n=508519&amp;dst=101634" TargetMode="External"/><Relationship Id="rId124" Type="http://schemas.openxmlformats.org/officeDocument/2006/relationships/hyperlink" Target="https://login.consultant.ru/link/?req=doc&amp;base=RLAW358&amp;n=186312&amp;dst=100013" TargetMode="External"/><Relationship Id="rId129" Type="http://schemas.openxmlformats.org/officeDocument/2006/relationships/hyperlink" Target="https://login.consultant.ru/link/?req=doc&amp;base=RLAW358&amp;n=186312&amp;dst=100017" TargetMode="External"/><Relationship Id="rId54" Type="http://schemas.openxmlformats.org/officeDocument/2006/relationships/hyperlink" Target="https://login.consultant.ru/link/?req=doc&amp;base=LAW&amp;n=508207&amp;dst=100137" TargetMode="External"/><Relationship Id="rId70" Type="http://schemas.openxmlformats.org/officeDocument/2006/relationships/hyperlink" Target="https://login.consultant.ru/link/?req=doc&amp;base=LAW&amp;n=508207&amp;dst=101124" TargetMode="External"/><Relationship Id="rId75" Type="http://schemas.openxmlformats.org/officeDocument/2006/relationships/hyperlink" Target="https://login.consultant.ru/link/?req=doc&amp;base=LAW&amp;n=508207&amp;dst=101169" TargetMode="External"/><Relationship Id="rId91" Type="http://schemas.openxmlformats.org/officeDocument/2006/relationships/hyperlink" Target="https://login.consultant.ru/link/?req=doc&amp;base=LAW&amp;n=461360&amp;dst=100011" TargetMode="External"/><Relationship Id="rId96" Type="http://schemas.openxmlformats.org/officeDocument/2006/relationships/hyperlink" Target="https://login.consultant.ru/link/?req=doc&amp;base=RLAW358&amp;n=178351&amp;dst=100009" TargetMode="External"/><Relationship Id="rId140" Type="http://schemas.openxmlformats.org/officeDocument/2006/relationships/hyperlink" Target="https://login.consultant.ru/link/?req=doc&amp;base=LAW&amp;n=496567&amp;dst=101235" TargetMode="External"/><Relationship Id="rId145" Type="http://schemas.openxmlformats.org/officeDocument/2006/relationships/hyperlink" Target="https://login.consultant.ru/link/?req=doc&amp;base=RLAW358&amp;n=186312&amp;dst=100050" TargetMode="External"/><Relationship Id="rId161" Type="http://schemas.openxmlformats.org/officeDocument/2006/relationships/hyperlink" Target="https://login.consultant.ru/link/?req=doc&amp;base=RLAW358&amp;n=186312&amp;dst=100067" TargetMode="External"/><Relationship Id="rId1" Type="http://schemas.openxmlformats.org/officeDocument/2006/relationships/styles" Target="styles.xml"/><Relationship Id="rId6" Type="http://schemas.openxmlformats.org/officeDocument/2006/relationships/hyperlink" Target="https://login.consultant.ru/link/?req=doc&amp;base=RLAW358&amp;n=164599&amp;dst=100005" TargetMode="External"/><Relationship Id="rId23" Type="http://schemas.openxmlformats.org/officeDocument/2006/relationships/hyperlink" Target="https://login.consultant.ru/link/?req=doc&amp;base=RLAW358&amp;n=112282" TargetMode="External"/><Relationship Id="rId28" Type="http://schemas.openxmlformats.org/officeDocument/2006/relationships/hyperlink" Target="https://login.consultant.ru/link/?req=doc&amp;base=RLAW358&amp;n=83379" TargetMode="External"/><Relationship Id="rId49" Type="http://schemas.openxmlformats.org/officeDocument/2006/relationships/hyperlink" Target="https://login.consultant.ru/link/?req=doc&amp;base=LAW&amp;n=508207&amp;dst=100016" TargetMode="External"/><Relationship Id="rId114" Type="http://schemas.openxmlformats.org/officeDocument/2006/relationships/hyperlink" Target="https://login.consultant.ru/link/?req=doc&amp;base=LAW&amp;n=496567" TargetMode="External"/><Relationship Id="rId119" Type="http://schemas.openxmlformats.org/officeDocument/2006/relationships/hyperlink" Target="https://login.consultant.ru/link/?req=doc&amp;base=RLAW358&amp;n=186312&amp;dst=100011" TargetMode="External"/><Relationship Id="rId44" Type="http://schemas.openxmlformats.org/officeDocument/2006/relationships/hyperlink" Target="https://login.consultant.ru/link/?req=doc&amp;base=LAW&amp;n=481449" TargetMode="External"/><Relationship Id="rId60" Type="http://schemas.openxmlformats.org/officeDocument/2006/relationships/hyperlink" Target="https://login.consultant.ru/link/?req=doc&amp;base=LAW&amp;n=508207&amp;dst=100558" TargetMode="External"/><Relationship Id="rId65" Type="http://schemas.openxmlformats.org/officeDocument/2006/relationships/hyperlink" Target="https://login.consultant.ru/link/?req=doc&amp;base=LAW&amp;n=508207&amp;dst=100782" TargetMode="External"/><Relationship Id="rId81" Type="http://schemas.openxmlformats.org/officeDocument/2006/relationships/hyperlink" Target="https://login.consultant.ru/link/?req=doc&amp;base=LAW&amp;n=508207&amp;dst=101253" TargetMode="External"/><Relationship Id="rId86" Type="http://schemas.openxmlformats.org/officeDocument/2006/relationships/hyperlink" Target="https://login.consultant.ru/link/?req=doc&amp;base=LAW&amp;n=508207&amp;dst=101432" TargetMode="External"/><Relationship Id="rId130" Type="http://schemas.openxmlformats.org/officeDocument/2006/relationships/hyperlink" Target="https://login.consultant.ru/link/?req=doc&amp;base=RLAW358&amp;n=186312&amp;dst=100030" TargetMode="External"/><Relationship Id="rId135" Type="http://schemas.openxmlformats.org/officeDocument/2006/relationships/hyperlink" Target="https://login.consultant.ru/link/?req=doc&amp;base=LAW&amp;n=496567&amp;dst=101234" TargetMode="External"/><Relationship Id="rId151" Type="http://schemas.openxmlformats.org/officeDocument/2006/relationships/hyperlink" Target="https://login.consultant.ru/link/?req=doc&amp;base=RLAW358&amp;n=186312&amp;dst=100053" TargetMode="External"/><Relationship Id="rId156" Type="http://schemas.openxmlformats.org/officeDocument/2006/relationships/hyperlink" Target="https://login.consultant.ru/link/?req=doc&amp;base=LAW&amp;n=496567&amp;dst=100422" TargetMode="External"/><Relationship Id="rId13" Type="http://schemas.openxmlformats.org/officeDocument/2006/relationships/hyperlink" Target="https://login.consultant.ru/link/?req=doc&amp;base=RLAW358&amp;n=69342&amp;dst=100050" TargetMode="External"/><Relationship Id="rId18" Type="http://schemas.openxmlformats.org/officeDocument/2006/relationships/hyperlink" Target="https://login.consultant.ru/link/?req=doc&amp;base=RLAW358&amp;n=88505" TargetMode="External"/><Relationship Id="rId39" Type="http://schemas.openxmlformats.org/officeDocument/2006/relationships/hyperlink" Target="https://login.consultant.ru/link/?req=doc&amp;base=LAW&amp;n=481447" TargetMode="External"/><Relationship Id="rId109" Type="http://schemas.openxmlformats.org/officeDocument/2006/relationships/hyperlink" Target="https://login.consultant.ru/link/?req=doc&amp;base=LAW&amp;n=508519&amp;dst=101651" TargetMode="External"/><Relationship Id="rId34" Type="http://schemas.openxmlformats.org/officeDocument/2006/relationships/hyperlink" Target="https://login.consultant.ru/link/?req=doc&amp;base=RLAW358&amp;n=124190" TargetMode="External"/><Relationship Id="rId50" Type="http://schemas.openxmlformats.org/officeDocument/2006/relationships/hyperlink" Target="https://login.consultant.ru/link/?req=doc&amp;base=LAW&amp;n=508207&amp;dst=100028" TargetMode="External"/><Relationship Id="rId55" Type="http://schemas.openxmlformats.org/officeDocument/2006/relationships/hyperlink" Target="https://login.consultant.ru/link/?req=doc&amp;base=LAW&amp;n=508207&amp;dst=100139" TargetMode="External"/><Relationship Id="rId76" Type="http://schemas.openxmlformats.org/officeDocument/2006/relationships/hyperlink" Target="https://login.consultant.ru/link/?req=doc&amp;base=LAW&amp;n=508207&amp;dst=101183" TargetMode="External"/><Relationship Id="rId97" Type="http://schemas.openxmlformats.org/officeDocument/2006/relationships/hyperlink" Target="https://login.consultant.ru/link/?req=doc&amp;base=LAW&amp;n=496567&amp;dst=101409" TargetMode="External"/><Relationship Id="rId104" Type="http://schemas.openxmlformats.org/officeDocument/2006/relationships/hyperlink" Target="https://login.consultant.ru/link/?req=doc&amp;base=LAW&amp;n=493765" TargetMode="External"/><Relationship Id="rId120" Type="http://schemas.openxmlformats.org/officeDocument/2006/relationships/hyperlink" Target="https://login.consultant.ru/link/?req=doc&amp;base=LAW&amp;n=496567&amp;dst=101176" TargetMode="External"/><Relationship Id="rId125" Type="http://schemas.openxmlformats.org/officeDocument/2006/relationships/hyperlink" Target="https://login.consultant.ru/link/?req=doc&amp;base=LAW&amp;n=496567&amp;dst=100996" TargetMode="External"/><Relationship Id="rId141" Type="http://schemas.openxmlformats.org/officeDocument/2006/relationships/hyperlink" Target="https://login.consultant.ru/link/?req=doc&amp;base=RLAW358&amp;n=186312&amp;dst=100045" TargetMode="External"/><Relationship Id="rId146" Type="http://schemas.openxmlformats.org/officeDocument/2006/relationships/hyperlink" Target="https://login.consultant.ru/link/?req=doc&amp;base=LAW&amp;n=496567&amp;dst=101482" TargetMode="External"/><Relationship Id="rId7" Type="http://schemas.openxmlformats.org/officeDocument/2006/relationships/hyperlink" Target="https://login.consultant.ru/link/?req=doc&amp;base=RLAW358&amp;n=178351&amp;dst=100005" TargetMode="External"/><Relationship Id="rId71" Type="http://schemas.openxmlformats.org/officeDocument/2006/relationships/hyperlink" Target="https://login.consultant.ru/link/?req=doc&amp;base=LAW&amp;n=508207&amp;dst=101128" TargetMode="External"/><Relationship Id="rId92" Type="http://schemas.openxmlformats.org/officeDocument/2006/relationships/hyperlink" Target="https://login.consultant.ru/link/?req=doc&amp;base=RLAW358&amp;n=103527&amp;dst=100372" TargetMode="External"/><Relationship Id="rId162" Type="http://schemas.openxmlformats.org/officeDocument/2006/relationships/hyperlink" Target="https://login.consultant.ru/link/?req=doc&amp;base=RLAW358&amp;n=164599&amp;dst=100025" TargetMode="External"/><Relationship Id="rId2" Type="http://schemas.openxmlformats.org/officeDocument/2006/relationships/settings" Target="settings.xml"/><Relationship Id="rId29" Type="http://schemas.openxmlformats.org/officeDocument/2006/relationships/hyperlink" Target="https://login.consultant.ru/link/?req=doc&amp;base=RLAW358&amp;n=125930" TargetMode="External"/><Relationship Id="rId24" Type="http://schemas.openxmlformats.org/officeDocument/2006/relationships/hyperlink" Target="https://login.consultant.ru/link/?req=doc&amp;base=RLAW358&amp;n=113200" TargetMode="External"/><Relationship Id="rId40" Type="http://schemas.openxmlformats.org/officeDocument/2006/relationships/hyperlink" Target="https://login.consultant.ru/link/?req=doc&amp;base=LAW&amp;n=484877" TargetMode="External"/><Relationship Id="rId45" Type="http://schemas.openxmlformats.org/officeDocument/2006/relationships/hyperlink" Target="https://login.consultant.ru/link/?req=doc&amp;base=LAW&amp;n=508357" TargetMode="External"/><Relationship Id="rId66" Type="http://schemas.openxmlformats.org/officeDocument/2006/relationships/hyperlink" Target="https://login.consultant.ru/link/?req=doc&amp;base=LAW&amp;n=508207&amp;dst=100831" TargetMode="External"/><Relationship Id="rId87" Type="http://schemas.openxmlformats.org/officeDocument/2006/relationships/hyperlink" Target="https://login.consultant.ru/link/?req=doc&amp;base=LAW&amp;n=508207&amp;dst=101433" TargetMode="External"/><Relationship Id="rId110" Type="http://schemas.openxmlformats.org/officeDocument/2006/relationships/hyperlink" Target="https://login.consultant.ru/link/?req=doc&amp;base=LAW&amp;n=508519&amp;dst=101658" TargetMode="External"/><Relationship Id="rId115" Type="http://schemas.openxmlformats.org/officeDocument/2006/relationships/hyperlink" Target="https://login.consultant.ru/link/?req=doc&amp;base=LAW&amp;n=496567" TargetMode="External"/><Relationship Id="rId131" Type="http://schemas.openxmlformats.org/officeDocument/2006/relationships/hyperlink" Target="https://login.consultant.ru/link/?req=doc&amp;base=RLAW358&amp;n=164599&amp;dst=100024" TargetMode="External"/><Relationship Id="rId136" Type="http://schemas.openxmlformats.org/officeDocument/2006/relationships/hyperlink" Target="https://login.consultant.ru/link/?req=doc&amp;base=LAW&amp;n=496567&amp;dst=101410" TargetMode="External"/><Relationship Id="rId157" Type="http://schemas.openxmlformats.org/officeDocument/2006/relationships/hyperlink" Target="https://login.consultant.ru/link/?req=doc&amp;base=RLAW358&amp;n=156187&amp;dst=100012" TargetMode="External"/><Relationship Id="rId61" Type="http://schemas.openxmlformats.org/officeDocument/2006/relationships/hyperlink" Target="https://login.consultant.ru/link/?req=doc&amp;base=LAW&amp;n=508207&amp;dst=100562" TargetMode="External"/><Relationship Id="rId82" Type="http://schemas.openxmlformats.org/officeDocument/2006/relationships/hyperlink" Target="https://login.consultant.ru/link/?req=doc&amp;base=LAW&amp;n=508207&amp;dst=101323" TargetMode="External"/><Relationship Id="rId152" Type="http://schemas.openxmlformats.org/officeDocument/2006/relationships/hyperlink" Target="https://login.consultant.ru/link/?req=doc&amp;base=RLAW358&amp;n=186312&amp;dst=100055" TargetMode="External"/><Relationship Id="rId19" Type="http://schemas.openxmlformats.org/officeDocument/2006/relationships/hyperlink" Target="https://login.consultant.ru/link/?req=doc&amp;base=RLAW358&amp;n=95151" TargetMode="External"/><Relationship Id="rId14" Type="http://schemas.openxmlformats.org/officeDocument/2006/relationships/hyperlink" Target="https://login.consultant.ru/link/?req=doc&amp;base=RLAW358&amp;n=55875" TargetMode="External"/><Relationship Id="rId30" Type="http://schemas.openxmlformats.org/officeDocument/2006/relationships/hyperlink" Target="https://login.consultant.ru/link/?req=doc&amp;base=RLAW358&amp;n=136866" TargetMode="External"/><Relationship Id="rId35" Type="http://schemas.openxmlformats.org/officeDocument/2006/relationships/hyperlink" Target="https://login.consultant.ru/link/?req=doc&amp;base=RLAW358&amp;n=156187&amp;dst=100011" TargetMode="External"/><Relationship Id="rId56" Type="http://schemas.openxmlformats.org/officeDocument/2006/relationships/hyperlink" Target="https://login.consultant.ru/link/?req=doc&amp;base=LAW&amp;n=508207&amp;dst=100141" TargetMode="External"/><Relationship Id="rId77" Type="http://schemas.openxmlformats.org/officeDocument/2006/relationships/hyperlink" Target="https://login.consultant.ru/link/?req=doc&amp;base=LAW&amp;n=508207&amp;dst=101200" TargetMode="External"/><Relationship Id="rId100" Type="http://schemas.openxmlformats.org/officeDocument/2006/relationships/hyperlink" Target="https://login.consultant.ru/link/?req=doc&amp;base=LAW&amp;n=496567&amp;dst=101411" TargetMode="External"/><Relationship Id="rId105" Type="http://schemas.openxmlformats.org/officeDocument/2006/relationships/hyperlink" Target="https://login.consultant.ru/link/?req=doc&amp;base=LAW&amp;n=493765" TargetMode="External"/><Relationship Id="rId126" Type="http://schemas.openxmlformats.org/officeDocument/2006/relationships/hyperlink" Target="https://login.consultant.ru/link/?req=doc&amp;base=LAW&amp;n=496567&amp;dst=100987" TargetMode="External"/><Relationship Id="rId147" Type="http://schemas.openxmlformats.org/officeDocument/2006/relationships/hyperlink" Target="https://login.consultant.ru/link/?req=doc&amp;base=LAW&amp;n=495209" TargetMode="External"/><Relationship Id="rId8" Type="http://schemas.openxmlformats.org/officeDocument/2006/relationships/hyperlink" Target="https://login.consultant.ru/link/?req=doc&amp;base=RLAW358&amp;n=186312&amp;dst=100005" TargetMode="External"/><Relationship Id="rId51" Type="http://schemas.openxmlformats.org/officeDocument/2006/relationships/hyperlink" Target="https://login.consultant.ru/link/?req=doc&amp;base=LAW&amp;n=508207&amp;dst=100029" TargetMode="External"/><Relationship Id="rId72" Type="http://schemas.openxmlformats.org/officeDocument/2006/relationships/hyperlink" Target="https://login.consultant.ru/link/?req=doc&amp;base=LAW&amp;n=508207&amp;dst=101146" TargetMode="External"/><Relationship Id="rId93" Type="http://schemas.openxmlformats.org/officeDocument/2006/relationships/hyperlink" Target="https://login.consultant.ru/link/?req=doc&amp;base=LAW&amp;n=481447&amp;dst=677" TargetMode="External"/><Relationship Id="rId98" Type="http://schemas.openxmlformats.org/officeDocument/2006/relationships/hyperlink" Target="https://login.consultant.ru/link/?req=doc&amp;base=LAW&amp;n=496567&amp;dst=101410" TargetMode="External"/><Relationship Id="rId121" Type="http://schemas.openxmlformats.org/officeDocument/2006/relationships/hyperlink" Target="https://login.consultant.ru/link/?req=doc&amp;base=LAW&amp;n=496567&amp;dst=100512" TargetMode="External"/><Relationship Id="rId142" Type="http://schemas.openxmlformats.org/officeDocument/2006/relationships/hyperlink" Target="https://login.consultant.ru/link/?req=doc&amp;base=RLAW358&amp;n=186312&amp;dst=100047" TargetMode="External"/><Relationship Id="rId163"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login.consultant.ru/link/?req=doc&amp;base=RLAW358&amp;n=121576" TargetMode="External"/><Relationship Id="rId46" Type="http://schemas.openxmlformats.org/officeDocument/2006/relationships/hyperlink" Target="https://login.consultant.ru/link/?req=doc&amp;base=LAW&amp;n=479640" TargetMode="External"/><Relationship Id="rId67" Type="http://schemas.openxmlformats.org/officeDocument/2006/relationships/hyperlink" Target="https://login.consultant.ru/link/?req=doc&amp;base=LAW&amp;n=508207&amp;dst=101031" TargetMode="External"/><Relationship Id="rId116" Type="http://schemas.openxmlformats.org/officeDocument/2006/relationships/hyperlink" Target="https://login.consultant.ru/link/?req=doc&amp;base=RLAW358&amp;n=186312&amp;dst=100009" TargetMode="External"/><Relationship Id="rId137" Type="http://schemas.openxmlformats.org/officeDocument/2006/relationships/hyperlink" Target="https://login.consultant.ru/link/?req=doc&amp;base=LAW&amp;n=496567&amp;dst=100637" TargetMode="External"/><Relationship Id="rId158" Type="http://schemas.openxmlformats.org/officeDocument/2006/relationships/hyperlink" Target="https://login.consultant.ru/link/?req=doc&amp;base=LAW&amp;n=496567" TargetMode="External"/><Relationship Id="rId20" Type="http://schemas.openxmlformats.org/officeDocument/2006/relationships/hyperlink" Target="https://login.consultant.ru/link/?req=doc&amp;base=RLAW358&amp;n=120364" TargetMode="External"/><Relationship Id="rId41" Type="http://schemas.openxmlformats.org/officeDocument/2006/relationships/hyperlink" Target="https://login.consultant.ru/link/?req=doc&amp;base=LAW&amp;n=495711" TargetMode="External"/><Relationship Id="rId62" Type="http://schemas.openxmlformats.org/officeDocument/2006/relationships/hyperlink" Target="https://login.consultant.ru/link/?req=doc&amp;base=LAW&amp;n=508207&amp;dst=100624" TargetMode="External"/><Relationship Id="rId83" Type="http://schemas.openxmlformats.org/officeDocument/2006/relationships/hyperlink" Target="https://login.consultant.ru/link/?req=doc&amp;base=LAW&amp;n=508207&amp;dst=101363" TargetMode="External"/><Relationship Id="rId88" Type="http://schemas.openxmlformats.org/officeDocument/2006/relationships/hyperlink" Target="https://login.consultant.ru/link/?req=doc&amp;base=LAW&amp;n=508207&amp;dst=101438" TargetMode="External"/><Relationship Id="rId111" Type="http://schemas.openxmlformats.org/officeDocument/2006/relationships/hyperlink" Target="https://login.consultant.ru/link/?req=doc&amp;base=LAW&amp;n=496567&amp;dst=100422" TargetMode="External"/><Relationship Id="rId132" Type="http://schemas.openxmlformats.org/officeDocument/2006/relationships/hyperlink" Target="https://login.consultant.ru/link/?req=doc&amp;base=LAW&amp;n=496567&amp;dst=100728" TargetMode="External"/><Relationship Id="rId153" Type="http://schemas.openxmlformats.org/officeDocument/2006/relationships/hyperlink" Target="https://login.consultant.ru/link/?req=doc&amp;base=LAW&amp;n=496567" TargetMode="External"/><Relationship Id="rId15" Type="http://schemas.openxmlformats.org/officeDocument/2006/relationships/hyperlink" Target="https://login.consultant.ru/link/?req=doc&amp;base=RLAW358&amp;n=64916" TargetMode="External"/><Relationship Id="rId36" Type="http://schemas.openxmlformats.org/officeDocument/2006/relationships/hyperlink" Target="https://login.consultant.ru/link/?req=doc&amp;base=RLAW358&amp;n=164599&amp;dst=100006" TargetMode="External"/><Relationship Id="rId57" Type="http://schemas.openxmlformats.org/officeDocument/2006/relationships/hyperlink" Target="https://login.consultant.ru/link/?req=doc&amp;base=LAW&amp;n=508207&amp;dst=100276" TargetMode="External"/><Relationship Id="rId106" Type="http://schemas.openxmlformats.org/officeDocument/2006/relationships/hyperlink" Target="https://login.consultant.ru/link/?req=doc&amp;base=LAW&amp;n=509433" TargetMode="External"/><Relationship Id="rId127" Type="http://schemas.openxmlformats.org/officeDocument/2006/relationships/hyperlink" Target="https://login.consultant.ru/link/?req=doc&amp;base=LAW&amp;n=496567&amp;dst=101185" TargetMode="External"/><Relationship Id="rId10" Type="http://schemas.openxmlformats.org/officeDocument/2006/relationships/hyperlink" Target="https://login.consultant.ru/link/?req=doc&amp;base=RLAW358&amp;n=120593" TargetMode="External"/><Relationship Id="rId31" Type="http://schemas.openxmlformats.org/officeDocument/2006/relationships/hyperlink" Target="https://login.consultant.ru/link/?req=doc&amp;base=RLAW358&amp;n=124351" TargetMode="External"/><Relationship Id="rId52" Type="http://schemas.openxmlformats.org/officeDocument/2006/relationships/hyperlink" Target="https://login.consultant.ru/link/?req=doc&amp;base=LAW&amp;n=508207&amp;dst=100043" TargetMode="External"/><Relationship Id="rId73" Type="http://schemas.openxmlformats.org/officeDocument/2006/relationships/hyperlink" Target="https://login.consultant.ru/link/?req=doc&amp;base=LAW&amp;n=508207&amp;dst=101150" TargetMode="External"/><Relationship Id="rId78" Type="http://schemas.openxmlformats.org/officeDocument/2006/relationships/hyperlink" Target="https://login.consultant.ru/link/?req=doc&amp;base=LAW&amp;n=508207&amp;dst=101203" TargetMode="External"/><Relationship Id="rId94" Type="http://schemas.openxmlformats.org/officeDocument/2006/relationships/hyperlink" Target="https://login.consultant.ru/link/?req=doc&amp;base=RLAW358&amp;n=186312&amp;dst=100007" TargetMode="External"/><Relationship Id="rId99" Type="http://schemas.openxmlformats.org/officeDocument/2006/relationships/hyperlink" Target="https://login.consultant.ru/link/?req=doc&amp;base=LAW&amp;n=496567&amp;dst=100638" TargetMode="External"/><Relationship Id="rId101" Type="http://schemas.openxmlformats.org/officeDocument/2006/relationships/hyperlink" Target="https://login.consultant.ru/link/?req=doc&amp;base=LAW&amp;n=496567&amp;dst=101413" TargetMode="External"/><Relationship Id="rId122" Type="http://schemas.openxmlformats.org/officeDocument/2006/relationships/hyperlink" Target="https://login.consultant.ru/link/?req=doc&amp;base=LAW&amp;n=496567&amp;dst=100530" TargetMode="External"/><Relationship Id="rId143" Type="http://schemas.openxmlformats.org/officeDocument/2006/relationships/hyperlink" Target="https://login.consultant.ru/link/?req=doc&amp;base=LAW&amp;n=496567&amp;dst=101257" TargetMode="External"/><Relationship Id="rId148" Type="http://schemas.openxmlformats.org/officeDocument/2006/relationships/hyperlink" Target="https://login.consultant.ru/link/?req=doc&amp;base=RLAW358&amp;n=186312&amp;dst=100052" TargetMode="External"/><Relationship Id="rId16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6567&amp;dst=100087" TargetMode="External"/><Relationship Id="rId26" Type="http://schemas.openxmlformats.org/officeDocument/2006/relationships/hyperlink" Target="https://login.consultant.ru/link/?req=doc&amp;base=RLAW358&amp;n=124334" TargetMode="External"/><Relationship Id="rId47" Type="http://schemas.openxmlformats.org/officeDocument/2006/relationships/hyperlink" Target="https://login.consultant.ru/link/?req=doc&amp;base=LAW&amp;n=470984" TargetMode="External"/><Relationship Id="rId68" Type="http://schemas.openxmlformats.org/officeDocument/2006/relationships/hyperlink" Target="https://login.consultant.ru/link/?req=doc&amp;base=LAW&amp;n=508207&amp;dst=101062" TargetMode="External"/><Relationship Id="rId89" Type="http://schemas.openxmlformats.org/officeDocument/2006/relationships/hyperlink" Target="https://login.consultant.ru/link/?req=doc&amp;base=LAW&amp;n=508207&amp;dst=101782" TargetMode="External"/><Relationship Id="rId112" Type="http://schemas.openxmlformats.org/officeDocument/2006/relationships/hyperlink" Target="https://login.consultant.ru/link/?req=doc&amp;base=LAW&amp;n=495209" TargetMode="External"/><Relationship Id="rId133" Type="http://schemas.openxmlformats.org/officeDocument/2006/relationships/hyperlink" Target="https://login.consultant.ru/link/?req=doc&amp;base=LAW&amp;n=496567&amp;dst=101211" TargetMode="External"/><Relationship Id="rId154" Type="http://schemas.openxmlformats.org/officeDocument/2006/relationships/hyperlink" Target="https://login.consultant.ru/link/?req=doc&amp;base=RLAW358&amp;n=186312&amp;dst=100057" TargetMode="External"/><Relationship Id="rId16" Type="http://schemas.openxmlformats.org/officeDocument/2006/relationships/hyperlink" Target="https://login.consultant.ru/link/?req=doc&amp;base=RLAW358&amp;n=72540" TargetMode="External"/><Relationship Id="rId37" Type="http://schemas.openxmlformats.org/officeDocument/2006/relationships/hyperlink" Target="https://login.consultant.ru/link/?req=doc&amp;base=RLAW358&amp;n=178351&amp;dst=100006" TargetMode="External"/><Relationship Id="rId58" Type="http://schemas.openxmlformats.org/officeDocument/2006/relationships/hyperlink" Target="https://login.consultant.ru/link/?req=doc&amp;base=LAW&amp;n=508207&amp;dst=100341" TargetMode="External"/><Relationship Id="rId79" Type="http://schemas.openxmlformats.org/officeDocument/2006/relationships/hyperlink" Target="https://login.consultant.ru/link/?req=doc&amp;base=LAW&amp;n=508207&amp;dst=101248" TargetMode="External"/><Relationship Id="rId102" Type="http://schemas.openxmlformats.org/officeDocument/2006/relationships/hyperlink" Target="https://login.consultant.ru/link/?req=doc&amp;base=RLAW358&amp;n=186312&amp;dst=100008" TargetMode="External"/><Relationship Id="rId123" Type="http://schemas.openxmlformats.org/officeDocument/2006/relationships/hyperlink" Target="https://login.consultant.ru/link/?req=doc&amp;base=RLAW358&amp;n=186312&amp;dst=100012" TargetMode="External"/><Relationship Id="rId144" Type="http://schemas.openxmlformats.org/officeDocument/2006/relationships/hyperlink" Target="https://login.consultant.ru/link/?req=doc&amp;base=LAW&amp;n=496567&amp;dst=100986" TargetMode="External"/><Relationship Id="rId90" Type="http://schemas.openxmlformats.org/officeDocument/2006/relationships/hyperlink" Target="https://login.consultant.ru/link/?req=doc&amp;base=LAW&amp;n=508207&amp;dst=101994" TargetMode="External"/><Relationship Id="rId27" Type="http://schemas.openxmlformats.org/officeDocument/2006/relationships/hyperlink" Target="https://login.consultant.ru/link/?req=doc&amp;base=RLAW358&amp;n=137116" TargetMode="External"/><Relationship Id="rId48" Type="http://schemas.openxmlformats.org/officeDocument/2006/relationships/hyperlink" Target="https://login.consultant.ru/link/?req=doc&amp;base=LAW&amp;n=484451" TargetMode="External"/><Relationship Id="rId69" Type="http://schemas.openxmlformats.org/officeDocument/2006/relationships/hyperlink" Target="https://login.consultant.ru/link/?req=doc&amp;base=LAW&amp;n=508207&amp;dst=101066" TargetMode="External"/><Relationship Id="rId113" Type="http://schemas.openxmlformats.org/officeDocument/2006/relationships/hyperlink" Target="https://login.consultant.ru/link/?req=doc&amp;base=RLAW358&amp;n=164599&amp;dst=100008" TargetMode="External"/><Relationship Id="rId134" Type="http://schemas.openxmlformats.org/officeDocument/2006/relationships/hyperlink" Target="https://login.consultant.ru/link/?req=doc&amp;base=LAW&amp;n=496567&amp;dst=100728" TargetMode="External"/><Relationship Id="rId80" Type="http://schemas.openxmlformats.org/officeDocument/2006/relationships/hyperlink" Target="https://login.consultant.ru/link/?req=doc&amp;base=LAW&amp;n=508207&amp;dst=101252" TargetMode="External"/><Relationship Id="rId155" Type="http://schemas.openxmlformats.org/officeDocument/2006/relationships/hyperlink" Target="https://login.consultant.ru/link/?req=doc&amp;base=LAW&amp;n=4952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11098</Words>
  <Characters>63260</Characters>
  <Application>Microsoft Office Word</Application>
  <DocSecurity>0</DocSecurity>
  <Lines>527</Lines>
  <Paragraphs>148</Paragraphs>
  <ScaleCrop>false</ScaleCrop>
  <Company/>
  <LinksUpToDate>false</LinksUpToDate>
  <CharactersWithSpaces>74210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2025-07-17T10:55:00Z</dcterms:created>
  <dcterms:modified xsi:type="dcterms:W3CDTF">2025-07-17T10:55:00Z</dcterms:modified>
</cp:coreProperties>
</file>