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709"/>
        <w:jc w:val="center"/>
        <w:rPr>
          <w:rFonts w:ascii="PT Astra Serif" w:hAnsi="PT Astra Serif" w:eastAsia="PT Astra Serif" w:cs="PT Astra Serif"/>
          <w:color w:val="000000"/>
          <w:sz w:val="28"/>
          <w:szCs w:val="28"/>
        </w:rPr>
      </w:pPr>
      <w:r>
        <w:rPr>
          <w:rFonts w:eastAsia="PT Astra Serif" w:cs="PT Astra Serif" w:ascii="PT Astra Serif" w:hAnsi="PT Astra Serif"/>
          <w:color w:val="000000"/>
          <w:sz w:val="28"/>
          <w:szCs w:val="28"/>
        </w:rPr>
      </w:r>
    </w:p>
    <w:p>
      <w:pPr>
        <w:pStyle w:val="Normal"/>
        <w:ind w:firstLine="709"/>
        <w:jc w:val="center"/>
        <w:rPr>
          <w:rFonts w:ascii="PT Astra Serif" w:hAnsi="PT Astra Serif" w:eastAsia="PT Astra Serif" w:cs="PT Astra Serif"/>
          <w:color w:val="000000"/>
          <w:sz w:val="28"/>
          <w:szCs w:val="28"/>
        </w:rPr>
      </w:pPr>
      <w:r>
        <w:rPr>
          <w:rFonts w:eastAsia="PT Astra Serif" w:cs="PT Astra Serif" w:ascii="PT Astra Serif" w:hAnsi="PT Astra Serif"/>
          <w:color w:val="000000"/>
          <w:sz w:val="28"/>
          <w:szCs w:val="28"/>
        </w:rPr>
      </w:r>
    </w:p>
    <w:p>
      <w:pPr>
        <w:pStyle w:val="Normal"/>
        <w:widowControl/>
        <w:shd w:val="nil" w:color="auto"/>
        <w:suppressAutoHyphens w:val="true"/>
        <w:bidi w:val="0"/>
        <w:spacing w:lineRule="auto" w:line="240" w:beforeAutospacing="0" w:before="0" w:afterAutospacing="0" w:after="0"/>
        <w:ind w:left="0" w:right="0" w:hanging="0"/>
        <w:jc w:val="center"/>
        <w:rPr>
          <w:b/>
          <w:b/>
          <w:bCs/>
        </w:rPr>
      </w:pPr>
      <w:r>
        <w:rPr>
          <w:rFonts w:eastAsia="PT Astra Serif" w:cs="PT Astra Serif" w:ascii="PT Astra Serif" w:hAnsi="PT Astra Serif"/>
          <w:b/>
          <w:bCs/>
          <w:color w:val="000000"/>
          <w:sz w:val="28"/>
          <w:szCs w:val="28"/>
        </w:rPr>
        <w:t xml:space="preserve">О способах обращения за предоставлением государственной услуги </w:t>
      </w:r>
    </w:p>
    <w:p>
      <w:pPr>
        <w:pStyle w:val="Normal"/>
        <w:ind w:firstLine="709"/>
        <w:jc w:val="both"/>
        <w:rPr>
          <w:rFonts w:eastAsia="PT Astra Serif" w:cs="PT Astra Serif"/>
          <w:color w:val="000000"/>
        </w:rPr>
      </w:pPr>
      <w:r>
        <w:rPr>
          <w:rFonts w:eastAsia="PT Astra Serif" w:cs="PT Astra Serif"/>
          <w:color w:val="000000"/>
        </w:rPr>
      </w:r>
    </w:p>
    <w:p>
      <w:pPr>
        <w:pStyle w:val="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eastAsia="PT Astra Serif" w:cs="PT Astra Serif" w:ascii="PT Astra Serif" w:hAnsi="PT Astra Serif"/>
          <w:color w:val="000000"/>
          <w:sz w:val="28"/>
          <w:szCs w:val="28"/>
        </w:rPr>
        <w:t xml:space="preserve">Подать заявку на получение государственной услуги «Согласование нормативов потерь общераспространенных полезных ископаемых, превышающих по величине нормативы, утвержденные в составе проектной документации» </w:t>
      </w:r>
      <w:r>
        <w:rPr>
          <w:rFonts w:eastAsia="PT Astra Serif" w:cs="PT Astra Serif" w:ascii="PT Astra Serif" w:hAnsi="PT Astra Serif"/>
          <w:b/>
          <w:bCs/>
          <w:color w:val="000000"/>
          <w:sz w:val="28"/>
          <w:szCs w:val="28"/>
          <w:u w:val="single"/>
        </w:rPr>
        <w:t>можно лично, посредством почты, электронной почты.</w:t>
      </w:r>
    </w:p>
    <w:p>
      <w:pPr>
        <w:pStyle w:val="Normal"/>
        <w:ind w:firstLine="709"/>
        <w:jc w:val="both"/>
        <w:rPr>
          <w:b w:val="false"/>
          <w:b w:val="false"/>
          <w:bCs w:val="false"/>
          <w:u w:val="none"/>
        </w:rPr>
      </w:pPr>
      <w:r>
        <w:rPr>
          <w:rFonts w:eastAsia="PT Astra Serif" w:cs="PT Astra Serif" w:ascii="PT Astra Serif" w:hAnsi="PT Astra Serif"/>
          <w:b w:val="false"/>
          <w:bCs w:val="false"/>
          <w:color w:val="000000"/>
          <w:sz w:val="28"/>
          <w:szCs w:val="28"/>
          <w:u w:val="none"/>
        </w:rPr>
        <w:t>Через Единый портал предоставления государственных и муниципальных услуг государственная услуга  не оказывается.</w:t>
      </w:r>
    </w:p>
    <w:p>
      <w:pPr>
        <w:pStyle w:val="Normal"/>
        <w:ind w:firstLine="709"/>
        <w:jc w:val="both"/>
        <w:rPr>
          <w:b w:val="false"/>
          <w:b w:val="false"/>
          <w:bCs w:val="false"/>
          <w:u w:val="none"/>
        </w:rPr>
      </w:pPr>
      <w:r>
        <w:rPr>
          <w:b w:val="false"/>
          <w:bCs w:val="false"/>
          <w:u w:val="none"/>
        </w:rPr>
      </w:r>
    </w:p>
    <w:p>
      <w:pPr>
        <w:pStyle w:val="Normal"/>
        <w:ind w:firstLine="709"/>
        <w:jc w:val="both"/>
        <w:rPr>
          <w:b w:val="false"/>
          <w:b w:val="false"/>
          <w:bCs w:val="false"/>
          <w:u w:val="none"/>
        </w:rPr>
      </w:pPr>
      <w:r>
        <w:rPr>
          <w:rFonts w:eastAsia="PT Astra Serif" w:cs="PT Astra Serif" w:ascii="PT Astra Serif" w:hAnsi="PT Astra Serif"/>
          <w:b w:val="false"/>
          <w:bCs w:val="false"/>
          <w:color w:val="000000"/>
          <w:sz w:val="28"/>
          <w:szCs w:val="28"/>
          <w:u w:val="none"/>
        </w:rPr>
        <w:t xml:space="preserve"> </w:t>
      </w:r>
    </w:p>
    <w:sectPr>
      <w:type w:val="nextPage"/>
      <w:pgSz w:w="11906" w:h="16838"/>
      <w:pgMar w:left="1701" w:right="850" w:header="0" w:top="397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PT Astra Serif"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PT Astra Serif" w:hAnsi="PT Astra Serif" w:eastAsia="Calibri" w:cs="Times New Roman" w:eastAsiaTheme="minorHAnsi"/>
        <w:b/>
        <w:sz w:val="28"/>
        <w:szCs w:val="28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hd w:val="nil" w:color="auto"/>
      <w:suppressAutoHyphens w:val="true"/>
      <w:bidi w:val="0"/>
      <w:spacing w:lineRule="auto" w:line="240" w:beforeAutospacing="0" w:before="0" w:afterAutospacing="0" w:after="0"/>
      <w:jc w:val="left"/>
    </w:pPr>
    <w:rPr>
      <w:rFonts w:ascii="Calibri" w:hAnsi="Calibri" w:eastAsia="Times New Roman" w:cs="Times New Roman"/>
      <w:b w:val="false"/>
      <w:color w:val="auto"/>
      <w:kern w:val="0"/>
      <w:sz w:val="20"/>
      <w:szCs w:val="22"/>
      <w:lang w:val="ru-RU" w:eastAsia="zh-CN" w:bidi="ar-SA"/>
    </w:rPr>
  </w:style>
  <w:style w:type="paragraph" w:styleId="1">
    <w:name w:val="Heading 1"/>
    <w:basedOn w:val="Normal"/>
    <w:link w:val="635"/>
    <w:uiPriority w:val="9"/>
    <w:qFormat/>
    <w:pPr>
      <w:keepNext w:val="true"/>
      <w:keepLines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2">
    <w:name w:val="Heading 2"/>
    <w:basedOn w:val="Normal"/>
    <w:link w:val="637"/>
    <w:uiPriority w:val="9"/>
    <w:unhideWhenUsed/>
    <w:qFormat/>
    <w:pPr>
      <w:keepNext w:val="true"/>
      <w:keepLines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3">
    <w:name w:val="Heading 3"/>
    <w:basedOn w:val="Normal"/>
    <w:link w:val="639"/>
    <w:uiPriority w:val="9"/>
    <w:unhideWhenUsed/>
    <w:qFormat/>
    <w:pPr>
      <w:keepNext w:val="true"/>
      <w:keepLines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4">
    <w:name w:val="Heading 4"/>
    <w:basedOn w:val="Normal"/>
    <w:link w:val="641"/>
    <w:uiPriority w:val="9"/>
    <w:unhideWhenUsed/>
    <w:qFormat/>
    <w:pPr>
      <w:keepNext w:val="true"/>
      <w:keepLines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5">
    <w:name w:val="Heading 5"/>
    <w:basedOn w:val="Normal"/>
    <w:link w:val="643"/>
    <w:uiPriority w:val="9"/>
    <w:unhideWhenUsed/>
    <w:qFormat/>
    <w:pPr>
      <w:keepNext w:val="true"/>
      <w:keepLines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">
    <w:name w:val="Heading 6"/>
    <w:basedOn w:val="Normal"/>
    <w:link w:val="645"/>
    <w:uiPriority w:val="9"/>
    <w:unhideWhenUsed/>
    <w:qFormat/>
    <w:pPr>
      <w:keepNext w:val="true"/>
      <w:keepLines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">
    <w:name w:val="Heading 7"/>
    <w:basedOn w:val="Normal"/>
    <w:link w:val="647"/>
    <w:uiPriority w:val="9"/>
    <w:unhideWhenUsed/>
    <w:qFormat/>
    <w:pPr>
      <w:keepNext w:val="true"/>
      <w:keepLines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8">
    <w:name w:val="Heading 8"/>
    <w:basedOn w:val="Normal"/>
    <w:link w:val="649"/>
    <w:uiPriority w:val="9"/>
    <w:unhideWhenUsed/>
    <w:qFormat/>
    <w:pPr>
      <w:keepNext w:val="true"/>
      <w:keepLines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9">
    <w:name w:val="Heading 9"/>
    <w:basedOn w:val="Normal"/>
    <w:link w:val="651"/>
    <w:uiPriority w:val="9"/>
    <w:unhideWhenUsed/>
    <w:qFormat/>
    <w:pPr>
      <w:keepNext w:val="true"/>
      <w:keepLines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Heading1Char">
    <w:name w:val="Heading 1 Char"/>
    <w:basedOn w:val="DefaultParagraphFont"/>
    <w:link w:val="634"/>
    <w:uiPriority w:val="9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basedOn w:val="DefaultParagraphFont"/>
    <w:link w:val="636"/>
    <w:uiPriority w:val="9"/>
    <w:qFormat/>
    <w:rPr>
      <w:rFonts w:ascii="Arial" w:hAnsi="Arial" w:eastAsia="Arial" w:cs="Arial"/>
      <w:sz w:val="34"/>
    </w:rPr>
  </w:style>
  <w:style w:type="character" w:styleId="Heading3Char">
    <w:name w:val="Heading 3 Char"/>
    <w:basedOn w:val="DefaultParagraphFont"/>
    <w:link w:val="638"/>
    <w:uiPriority w:val="9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basedOn w:val="DefaultParagraphFont"/>
    <w:link w:val="640"/>
    <w:uiPriority w:val="9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basedOn w:val="DefaultParagraphFont"/>
    <w:link w:val="642"/>
    <w:uiPriority w:val="9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basedOn w:val="DefaultParagraphFont"/>
    <w:link w:val="644"/>
    <w:uiPriority w:val="9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basedOn w:val="DefaultParagraphFont"/>
    <w:link w:val="646"/>
    <w:uiPriority w:val="9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basedOn w:val="DefaultParagraphFont"/>
    <w:link w:val="648"/>
    <w:uiPriority w:val="9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basedOn w:val="DefaultParagraphFont"/>
    <w:link w:val="650"/>
    <w:uiPriority w:val="9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basedOn w:val="DefaultParagraphFont"/>
    <w:link w:val="654"/>
    <w:uiPriority w:val="10"/>
    <w:qFormat/>
    <w:rPr>
      <w:sz w:val="48"/>
      <w:szCs w:val="48"/>
    </w:rPr>
  </w:style>
  <w:style w:type="character" w:styleId="SubtitleChar">
    <w:name w:val="Subtitle Char"/>
    <w:basedOn w:val="DefaultParagraphFont"/>
    <w:link w:val="656"/>
    <w:uiPriority w:val="11"/>
    <w:qFormat/>
    <w:rPr>
      <w:sz w:val="24"/>
      <w:szCs w:val="24"/>
    </w:rPr>
  </w:style>
  <w:style w:type="character" w:styleId="QuoteChar">
    <w:name w:val="Quote Char"/>
    <w:link w:val="658"/>
    <w:uiPriority w:val="29"/>
    <w:qFormat/>
    <w:rPr>
      <w:i/>
    </w:rPr>
  </w:style>
  <w:style w:type="character" w:styleId="IntenseQuoteChar">
    <w:name w:val="Intense Quote Char"/>
    <w:link w:val="660"/>
    <w:uiPriority w:val="30"/>
    <w:qFormat/>
    <w:rPr>
      <w:i/>
    </w:rPr>
  </w:style>
  <w:style w:type="character" w:styleId="HeaderChar">
    <w:name w:val="Header Char"/>
    <w:basedOn w:val="DefaultParagraphFont"/>
    <w:link w:val="662"/>
    <w:uiPriority w:val="99"/>
    <w:qFormat/>
    <w:rPr/>
  </w:style>
  <w:style w:type="character" w:styleId="FooterChar">
    <w:name w:val="Footer Char"/>
    <w:basedOn w:val="DefaultParagraphFont"/>
    <w:link w:val="664"/>
    <w:uiPriority w:val="99"/>
    <w:qFormat/>
    <w:rPr/>
  </w:style>
  <w:style w:type="character" w:styleId="CaptionChar">
    <w:name w:val="Caption Char"/>
    <w:link w:val="664"/>
    <w:uiPriority w:val="99"/>
    <w:qFormat/>
    <w:rPr/>
  </w:style>
  <w:style w:type="character" w:styleId="FootnoteTextChar">
    <w:name w:val="Footnote Text Char"/>
    <w:link w:val="794"/>
    <w:uiPriority w:val="99"/>
    <w:qFormat/>
    <w:rPr>
      <w:sz w:val="18"/>
    </w:rPr>
  </w:style>
  <w:style w:type="character" w:styleId="Style5">
    <w:name w:val="Привязка сноски"/>
    <w:rPr>
      <w:vertAlign w:val="superscript"/>
    </w:rPr>
  </w:style>
  <w:style w:type="character" w:styleId="FootnoteCharacters">
    <w:name w:val="Footnote Characters"/>
    <w:uiPriority w:val="99"/>
    <w:unhideWhenUsed/>
    <w:qFormat/>
    <w:rPr>
      <w:vertAlign w:val="superscript"/>
    </w:rPr>
  </w:style>
  <w:style w:type="character" w:styleId="EndnoteTextChar">
    <w:name w:val="Endnote Text Char"/>
    <w:link w:val="797"/>
    <w:uiPriority w:val="99"/>
    <w:qFormat/>
    <w:rPr>
      <w:sz w:val="20"/>
    </w:rPr>
  </w:style>
  <w:style w:type="character" w:styleId="Style6">
    <w:name w:val="Привязка концевой сноски"/>
    <w:rPr>
      <w:vertAlign w:val="superscript"/>
    </w:rPr>
  </w:style>
  <w:style w:type="character" w:styleId="EndnoteCharacters">
    <w:name w:val="Endnote Characters"/>
    <w:uiPriority w:val="99"/>
    <w:semiHidden/>
    <w:unhideWhenUsed/>
    <w:qFormat/>
    <w:rPr>
      <w:vertAlign w:val="superscript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7">
    <w:name w:val="Интернет-ссылка"/>
    <w:basedOn w:val="DefaultParagraphFont"/>
    <w:uiPriority w:val="99"/>
    <w:unhideWhenUsed/>
    <w:rPr>
      <w:color w:val="0000FF" w:themeColor="hyperlink"/>
      <w:u w:val="single"/>
    </w:rPr>
  </w:style>
  <w:style w:type="paragraph" w:styleId="Style8">
    <w:name w:val="Заголовок"/>
    <w:basedOn w:val="Normal"/>
    <w:next w:val="Style9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9">
    <w:name w:val="Body Text"/>
    <w:basedOn w:val="Normal"/>
    <w:pPr>
      <w:spacing w:lineRule="auto" w:line="276" w:before="0" w:after="140"/>
    </w:pPr>
    <w:rPr/>
  </w:style>
  <w:style w:type="paragraph" w:styleId="Style10">
    <w:name w:val="List"/>
    <w:basedOn w:val="Style9"/>
    <w:pPr/>
    <w:rPr>
      <w:rFonts w:cs="Arial Unicode MS"/>
    </w:rPr>
  </w:style>
  <w:style w:type="paragraph" w:styleId="Style11">
    <w:name w:val="Caption"/>
    <w:basedOn w:val="Normal"/>
    <w:uiPriority w:val="35"/>
    <w:semiHidden/>
    <w:unhideWhenUsed/>
    <w:qFormat/>
    <w:pPr>
      <w:spacing w:lineRule="auto" w:line="276"/>
    </w:pPr>
    <w:rPr>
      <w:b/>
      <w:bCs/>
      <w:color w:val="4F81BD" w:themeColor="accent1"/>
      <w:sz w:val="18"/>
      <w:szCs w:val="18"/>
    </w:rPr>
  </w:style>
  <w:style w:type="paragraph" w:styleId="Style12">
    <w:name w:val="Указатель"/>
    <w:basedOn w:val="Normal"/>
    <w:qFormat/>
    <w:pPr>
      <w:suppressLineNumbers/>
    </w:pPr>
    <w:rPr>
      <w:rFonts w:cs="Arial Unicode MS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 w:hanging="0"/>
      <w:contextualSpacing/>
    </w:pPr>
    <w:rPr/>
  </w:style>
  <w:style w:type="paragraph" w:styleId="NoSpacing">
    <w:name w:val="No Spacing"/>
    <w:uiPriority w:val="1"/>
    <w:qFormat/>
    <w:pPr>
      <w:widowControl/>
      <w:suppressAutoHyphens w:val="true"/>
      <w:bidi w:val="0"/>
      <w:spacing w:lineRule="auto" w:line="240" w:beforeAutospacing="0" w:before="0" w:afterAutospacing="0" w:after="0"/>
      <w:jc w:val="left"/>
    </w:pPr>
    <w:rPr>
      <w:rFonts w:ascii="PT Astra Serif" w:hAnsi="PT Astra Serif" w:eastAsia="Calibri" w:cs="Times New Roman" w:eastAsiaTheme="minorHAnsi"/>
      <w:b/>
      <w:color w:val="auto"/>
      <w:kern w:val="0"/>
      <w:sz w:val="28"/>
      <w:szCs w:val="28"/>
      <w:lang w:val="ru-RU" w:eastAsia="en-US" w:bidi="ar-SA"/>
    </w:rPr>
  </w:style>
  <w:style w:type="paragraph" w:styleId="Style13">
    <w:name w:val="Title"/>
    <w:basedOn w:val="Normal"/>
    <w:link w:val="655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Style14">
    <w:name w:val="Subtitle"/>
    <w:basedOn w:val="Normal"/>
    <w:link w:val="657"/>
    <w:uiPriority w:val="11"/>
    <w:qFormat/>
    <w:pPr>
      <w:spacing w:before="200" w:after="200"/>
    </w:pPr>
    <w:rPr>
      <w:sz w:val="24"/>
      <w:szCs w:val="24"/>
    </w:rPr>
  </w:style>
  <w:style w:type="paragraph" w:styleId="Quote">
    <w:name w:val="Quote"/>
    <w:basedOn w:val="Normal"/>
    <w:link w:val="659"/>
    <w:uiPriority w:val="29"/>
    <w:qFormat/>
    <w:pPr>
      <w:ind w:left="720" w:right="720" w:hanging="0"/>
    </w:pPr>
    <w:rPr>
      <w:i/>
    </w:rPr>
  </w:style>
  <w:style w:type="paragraph" w:styleId="IntenseQuote">
    <w:name w:val="Intense Quote"/>
    <w:basedOn w:val="Normal"/>
    <w:link w:val="661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pacing w:before="0" w:after="200"/>
      <w:ind w:left="720" w:right="720" w:hanging="0"/>
    </w:pPr>
    <w:rPr>
      <w:i/>
    </w:rPr>
  </w:style>
  <w:style w:type="paragraph" w:styleId="Style15">
    <w:name w:val="Колонтитул"/>
    <w:basedOn w:val="Normal"/>
    <w:qFormat/>
    <w:pPr/>
    <w:rPr/>
  </w:style>
  <w:style w:type="paragraph" w:styleId="Style16">
    <w:name w:val="Header"/>
    <w:basedOn w:val="Normal"/>
    <w:link w:val="663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Style17">
    <w:name w:val="Footer"/>
    <w:basedOn w:val="Normal"/>
    <w:link w:val="667"/>
    <w:uiPriority w:val="99"/>
    <w:unhideWhenUsed/>
    <w:pPr>
      <w:tabs>
        <w:tab w:val="clear" w:pos="708"/>
        <w:tab w:val="center" w:pos="7143" w:leader="none"/>
        <w:tab w:val="right" w:pos="14287" w:leader="none"/>
      </w:tabs>
      <w:spacing w:lineRule="auto" w:line="240" w:before="0" w:after="0"/>
    </w:pPr>
    <w:rPr/>
  </w:style>
  <w:style w:type="paragraph" w:styleId="Style18">
    <w:name w:val="Footnote Text"/>
    <w:basedOn w:val="Normal"/>
    <w:link w:val="795"/>
    <w:uiPriority w:val="99"/>
    <w:semiHidden/>
    <w:unhideWhenUsed/>
    <w:pPr>
      <w:spacing w:lineRule="auto" w:line="240" w:before="0" w:after="40"/>
    </w:pPr>
    <w:rPr>
      <w:sz w:val="18"/>
    </w:rPr>
  </w:style>
  <w:style w:type="paragraph" w:styleId="Style19">
    <w:name w:val="Endnote Text"/>
    <w:basedOn w:val="Normal"/>
    <w:link w:val="798"/>
    <w:uiPriority w:val="99"/>
    <w:semiHidden/>
    <w:unhideWhenUsed/>
    <w:pPr>
      <w:spacing w:lineRule="auto" w:line="240" w:before="0" w:after="0"/>
    </w:pPr>
    <w:rPr>
      <w:sz w:val="20"/>
    </w:rPr>
  </w:style>
  <w:style w:type="paragraph" w:styleId="11">
    <w:name w:val="TOC 1"/>
    <w:basedOn w:val="Normal"/>
    <w:uiPriority w:val="39"/>
    <w:unhideWhenUsed/>
    <w:pPr>
      <w:spacing w:before="0" w:after="57"/>
      <w:ind w:left="0" w:right="0" w:hanging="0"/>
    </w:pPr>
    <w:rPr/>
  </w:style>
  <w:style w:type="paragraph" w:styleId="21">
    <w:name w:val="TOC 2"/>
    <w:basedOn w:val="Normal"/>
    <w:uiPriority w:val="39"/>
    <w:unhideWhenUsed/>
    <w:pPr>
      <w:spacing w:before="0" w:after="57"/>
      <w:ind w:left="283" w:right="0" w:hanging="0"/>
    </w:pPr>
    <w:rPr/>
  </w:style>
  <w:style w:type="paragraph" w:styleId="31">
    <w:name w:val="TOC 3"/>
    <w:basedOn w:val="Normal"/>
    <w:uiPriority w:val="39"/>
    <w:unhideWhenUsed/>
    <w:pPr>
      <w:spacing w:before="0" w:after="57"/>
      <w:ind w:left="567" w:right="0" w:hanging="0"/>
    </w:pPr>
    <w:rPr/>
  </w:style>
  <w:style w:type="paragraph" w:styleId="41">
    <w:name w:val="TOC 4"/>
    <w:basedOn w:val="Normal"/>
    <w:uiPriority w:val="39"/>
    <w:unhideWhenUsed/>
    <w:pPr>
      <w:spacing w:before="0" w:after="57"/>
      <w:ind w:left="850" w:right="0" w:hanging="0"/>
    </w:pPr>
    <w:rPr/>
  </w:style>
  <w:style w:type="paragraph" w:styleId="51">
    <w:name w:val="TOC 5"/>
    <w:basedOn w:val="Normal"/>
    <w:uiPriority w:val="39"/>
    <w:unhideWhenUsed/>
    <w:pPr>
      <w:spacing w:before="0" w:after="57"/>
      <w:ind w:left="1134" w:right="0" w:hanging="0"/>
    </w:pPr>
    <w:rPr/>
  </w:style>
  <w:style w:type="paragraph" w:styleId="61">
    <w:name w:val="TOC 6"/>
    <w:basedOn w:val="Normal"/>
    <w:uiPriority w:val="39"/>
    <w:unhideWhenUsed/>
    <w:pPr>
      <w:spacing w:before="0" w:after="57"/>
      <w:ind w:left="1417" w:right="0" w:hanging="0"/>
    </w:pPr>
    <w:rPr/>
  </w:style>
  <w:style w:type="paragraph" w:styleId="71">
    <w:name w:val="TOC 7"/>
    <w:basedOn w:val="Normal"/>
    <w:uiPriority w:val="39"/>
    <w:unhideWhenUsed/>
    <w:pPr>
      <w:spacing w:before="0" w:after="57"/>
      <w:ind w:left="1701" w:right="0" w:hanging="0"/>
    </w:pPr>
    <w:rPr/>
  </w:style>
  <w:style w:type="paragraph" w:styleId="81">
    <w:name w:val="TOC 8"/>
    <w:basedOn w:val="Normal"/>
    <w:uiPriority w:val="39"/>
    <w:unhideWhenUsed/>
    <w:pPr>
      <w:spacing w:before="0" w:after="57"/>
      <w:ind w:left="1984" w:right="0" w:hanging="0"/>
    </w:pPr>
    <w:rPr/>
  </w:style>
  <w:style w:type="paragraph" w:styleId="91">
    <w:name w:val="TOC 9"/>
    <w:basedOn w:val="Normal"/>
    <w:uiPriority w:val="39"/>
    <w:unhideWhenUsed/>
    <w:pPr>
      <w:spacing w:before="0" w:after="57"/>
      <w:ind w:left="2268" w:right="0" w:hanging="0"/>
    </w:pPr>
    <w:rPr/>
  </w:style>
  <w:style w:type="paragraph" w:styleId="TOCHeading">
    <w:name w:val="TOC Heading"/>
    <w:uiPriority w:val="39"/>
    <w:unhideWhenUsed/>
    <w:qFormat/>
    <w:pPr>
      <w:widowControl/>
      <w:suppressAutoHyphens w:val="true"/>
      <w:bidi w:val="0"/>
      <w:spacing w:lineRule="auto" w:line="276" w:beforeAutospacing="0" w:before="0" w:afterAutospacing="0" w:after="200"/>
      <w:jc w:val="left"/>
    </w:pPr>
    <w:rPr>
      <w:rFonts w:ascii="PT Astra Serif" w:hAnsi="PT Astra Serif" w:eastAsia="Calibri" w:cs="Times New Roman" w:eastAsiaTheme="minorHAnsi"/>
      <w:b/>
      <w:color w:val="auto"/>
      <w:kern w:val="0"/>
      <w:sz w:val="28"/>
      <w:szCs w:val="28"/>
      <w:lang w:val="ru-RU" w:eastAsia="en-US" w:bidi="ar-SA"/>
    </w:rPr>
  </w:style>
  <w:style w:type="paragraph" w:styleId="Tableoffigures">
    <w:name w:val="table of figures"/>
    <w:basedOn w:val="Normal"/>
    <w:uiPriority w:val="99"/>
    <w:unhideWhenUsed/>
    <w:qFormat/>
    <w:pPr>
      <w:spacing w:before="0" w:afterAutospacing="0" w:after="0"/>
    </w:pPr>
    <w:rPr/>
  </w:style>
  <w:style w:type="paragraph" w:styleId="ConsPlusNormal">
    <w:name w:val="ConsPlusNormal"/>
    <w:qFormat/>
    <w:pPr>
      <w:keepNext w:val="false"/>
      <w:keepLines w:val="false"/>
      <w:pageBreakBefore w:val="false"/>
      <w:widowControl w:val="false"/>
      <w:shd w:val="nil" w:color="000000"/>
      <w:suppressAutoHyphens w:val="true"/>
      <w:bidi w:val="0"/>
      <w:spacing w:lineRule="auto" w:line="240" w:beforeAutospacing="0" w:before="0" w:afterAutospacing="0" w:after="200"/>
      <w:ind w:left="0" w:right="0" w:hanging="0"/>
      <w:jc w:val="left"/>
    </w:pPr>
    <w:rPr>
      <w:rFonts w:ascii="Arial" w:hAnsi="Arial" w:eastAsia="Arial" w:cs="Arial" w:cstheme="minorBidi"/>
      <w:b w:val="false"/>
      <w:bCs w:val="false"/>
      <w:i w:val="false"/>
      <w:iCs w:val="false"/>
      <w:caps w:val="false"/>
      <w:smallCaps w:val="false"/>
      <w:strike w:val="false"/>
      <w:dstrike w:val="false"/>
      <w:vanish w:val="false"/>
      <w:color w:val="auto"/>
      <w:spacing w:val="0"/>
      <w:kern w:val="0"/>
      <w:position w:val="0"/>
      <w:sz w:val="16"/>
      <w:sz w:val="16"/>
      <w:szCs w:val="24"/>
      <w:u w:val="none"/>
      <w:vertAlign w:val="baseline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Application>LibreOffice/7.1.8.1$Windows_X86_64 LibreOffice_project/e1f30c802c3269a1d052614453f260e49458c82c</Application>
  <AppVersion>15.0000</AppVersion>
  <Pages>1</Pages>
  <Words>46</Words>
  <Characters>386</Characters>
  <CharactersWithSpaces>432</CharactersWithSpaces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2024-04-19T07:11:00Z</dcterms:created>
  <dc:creator>Сергиенко</dc:creator>
  <dc:description/>
  <dc:language>ru-RU</dc:language>
  <cp:lastModifiedBy/>
  <dcterms:modified xsi:type="dcterms:W3CDTF">2025-10-10T11:13:01Z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